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3875" w14:textId="77777777" w:rsidR="004D17A4" w:rsidRPr="00E90201" w:rsidRDefault="004D17A4" w:rsidP="00E90201">
      <w:pPr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F60FAD3" wp14:editId="66832E9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42950" cy="981075"/>
            <wp:effectExtent l="0" t="0" r="0" b="9525"/>
            <wp:wrapSquare wrapText="right"/>
            <wp:docPr id="1" name="Picture 1" descr="mecop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copp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DBB3E" w14:textId="6AF396B2" w:rsidR="0095174A" w:rsidRPr="009932D3" w:rsidRDefault="005C5E7B" w:rsidP="0084667F">
      <w:pPr>
        <w:pStyle w:val="NoSpacing"/>
        <w:rPr>
          <w:rFonts w:cstheme="minorHAnsi"/>
          <w:b/>
          <w:sz w:val="36"/>
          <w:szCs w:val="36"/>
        </w:rPr>
      </w:pPr>
      <w:r w:rsidRPr="009932D3">
        <w:rPr>
          <w:rFonts w:cstheme="minorHAnsi"/>
          <w:b/>
          <w:sz w:val="36"/>
          <w:szCs w:val="36"/>
        </w:rPr>
        <w:t>GT</w:t>
      </w:r>
      <w:r w:rsidR="00871139" w:rsidRPr="009932D3">
        <w:rPr>
          <w:rFonts w:cstheme="minorHAnsi"/>
          <w:b/>
          <w:sz w:val="36"/>
          <w:szCs w:val="36"/>
        </w:rPr>
        <w:t xml:space="preserve"> (Better Wellbeing)</w:t>
      </w:r>
      <w:r w:rsidRPr="009932D3">
        <w:rPr>
          <w:rFonts w:cstheme="minorHAnsi"/>
          <w:b/>
          <w:sz w:val="36"/>
          <w:szCs w:val="36"/>
        </w:rPr>
        <w:t xml:space="preserve"> Income Maximisation Worker</w:t>
      </w:r>
    </w:p>
    <w:p w14:paraId="11991AC1" w14:textId="77777777" w:rsidR="003E1144" w:rsidRPr="00E90201" w:rsidRDefault="003E1144" w:rsidP="0084667F">
      <w:pPr>
        <w:pStyle w:val="NoSpacing"/>
        <w:rPr>
          <w:rFonts w:cstheme="minorHAnsi"/>
          <w:b/>
          <w:sz w:val="24"/>
          <w:szCs w:val="24"/>
        </w:rPr>
      </w:pPr>
    </w:p>
    <w:p w14:paraId="04751218" w14:textId="77777777" w:rsidR="0095174A" w:rsidRPr="00E90201" w:rsidRDefault="0095174A" w:rsidP="0084667F">
      <w:pPr>
        <w:pStyle w:val="NoSpacing"/>
        <w:rPr>
          <w:rFonts w:cstheme="minorHAnsi"/>
          <w:b/>
          <w:sz w:val="24"/>
          <w:szCs w:val="24"/>
        </w:rPr>
      </w:pPr>
    </w:p>
    <w:p w14:paraId="35C261C1" w14:textId="77777777" w:rsidR="00E90201" w:rsidRPr="009932D3" w:rsidRDefault="00E90201" w:rsidP="0084667F">
      <w:pPr>
        <w:spacing w:line="276" w:lineRule="auto"/>
        <w:rPr>
          <w:rFonts w:asciiTheme="minorHAnsi" w:hAnsiTheme="minorHAnsi" w:cstheme="minorHAnsi"/>
          <w:b/>
          <w:szCs w:val="24"/>
          <w:lang w:eastAsia="zh-TW"/>
        </w:rPr>
      </w:pPr>
    </w:p>
    <w:p w14:paraId="7D2CF0F7" w14:textId="662EA247" w:rsidR="0095174A" w:rsidRPr="0084667F" w:rsidRDefault="0095174A" w:rsidP="0084667F">
      <w:pPr>
        <w:spacing w:line="276" w:lineRule="auto"/>
        <w:rPr>
          <w:rFonts w:asciiTheme="minorHAnsi" w:hAnsiTheme="minorHAnsi" w:cstheme="minorHAnsi"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szCs w:val="24"/>
          <w:lang w:eastAsia="zh-TW"/>
        </w:rPr>
        <w:t>Title of Post</w:t>
      </w:r>
      <w:r w:rsidRPr="0084667F">
        <w:rPr>
          <w:rFonts w:asciiTheme="minorHAnsi" w:hAnsiTheme="minorHAnsi" w:cstheme="minorHAnsi"/>
          <w:szCs w:val="24"/>
          <w:lang w:eastAsia="zh-TW"/>
        </w:rPr>
        <w:t>:</w:t>
      </w:r>
      <w:r w:rsidR="009932D3" w:rsidRPr="0084667F">
        <w:rPr>
          <w:rFonts w:asciiTheme="minorHAnsi" w:hAnsiTheme="minorHAnsi" w:cstheme="minorHAnsi"/>
          <w:szCs w:val="24"/>
          <w:lang w:eastAsia="zh-TW"/>
        </w:rPr>
        <w:t xml:space="preserve">      </w:t>
      </w:r>
      <w:r w:rsidR="002B5E6F" w:rsidRPr="0084667F">
        <w:rPr>
          <w:rFonts w:asciiTheme="minorHAnsi" w:hAnsiTheme="minorHAnsi" w:cstheme="minorHAnsi"/>
          <w:szCs w:val="24"/>
          <w:lang w:eastAsia="zh-TW"/>
        </w:rPr>
        <w:t>Income Maximisation Worker</w:t>
      </w:r>
    </w:p>
    <w:p w14:paraId="40253B5A" w14:textId="26146B91" w:rsidR="001D79F4" w:rsidRPr="0084667F" w:rsidRDefault="0095174A" w:rsidP="0084667F">
      <w:pPr>
        <w:spacing w:line="276" w:lineRule="auto"/>
        <w:rPr>
          <w:rFonts w:asciiTheme="minorHAnsi" w:hAnsiTheme="minorHAnsi" w:cstheme="minorHAnsi"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szCs w:val="24"/>
          <w:lang w:eastAsia="zh-TW"/>
        </w:rPr>
        <w:t>Employer:</w:t>
      </w:r>
      <w:r w:rsidRPr="0084667F">
        <w:rPr>
          <w:rFonts w:asciiTheme="minorHAnsi" w:hAnsiTheme="minorHAnsi" w:cstheme="minorHAnsi"/>
          <w:szCs w:val="24"/>
          <w:lang w:eastAsia="zh-TW"/>
        </w:rPr>
        <w:tab/>
      </w:r>
      <w:r w:rsidR="009932D3" w:rsidRPr="0084667F">
        <w:rPr>
          <w:rFonts w:asciiTheme="minorHAnsi" w:hAnsiTheme="minorHAnsi" w:cstheme="minorHAnsi"/>
          <w:szCs w:val="24"/>
          <w:lang w:eastAsia="zh-TW"/>
        </w:rPr>
        <w:t xml:space="preserve">   </w:t>
      </w:r>
      <w:r w:rsidRPr="0084667F">
        <w:rPr>
          <w:rFonts w:asciiTheme="minorHAnsi" w:hAnsiTheme="minorHAnsi" w:cstheme="minorHAnsi"/>
          <w:szCs w:val="24"/>
          <w:lang w:eastAsia="zh-TW"/>
        </w:rPr>
        <w:t>MECOPP</w:t>
      </w:r>
    </w:p>
    <w:p w14:paraId="6F62BCD7" w14:textId="6A89CE9E" w:rsidR="0095174A" w:rsidRPr="0084667F" w:rsidRDefault="007A11DD" w:rsidP="0084667F">
      <w:pPr>
        <w:spacing w:line="276" w:lineRule="auto"/>
        <w:rPr>
          <w:rFonts w:asciiTheme="minorHAnsi" w:hAnsiTheme="minorHAnsi" w:cstheme="minorHAnsi"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szCs w:val="24"/>
          <w:lang w:eastAsia="zh-TW"/>
        </w:rPr>
        <w:t xml:space="preserve">Work location: </w:t>
      </w:r>
      <w:r w:rsidR="009932D3" w:rsidRPr="0084667F">
        <w:rPr>
          <w:rFonts w:asciiTheme="minorHAnsi" w:hAnsiTheme="minorHAnsi" w:cstheme="minorHAnsi"/>
          <w:b/>
          <w:szCs w:val="24"/>
          <w:lang w:eastAsia="zh-TW"/>
        </w:rPr>
        <w:t xml:space="preserve">  </w:t>
      </w:r>
      <w:r w:rsidRPr="0084667F">
        <w:rPr>
          <w:rFonts w:asciiTheme="minorHAnsi" w:hAnsiTheme="minorHAnsi" w:cstheme="minorHAnsi"/>
          <w:bCs/>
          <w:szCs w:val="24"/>
          <w:lang w:eastAsia="zh-TW"/>
        </w:rPr>
        <w:t>Hybrid</w:t>
      </w:r>
    </w:p>
    <w:p w14:paraId="62EFD84D" w14:textId="0E3D7142" w:rsidR="002C404F" w:rsidRPr="0084667F" w:rsidRDefault="0095174A" w:rsidP="0084667F">
      <w:pPr>
        <w:spacing w:line="276" w:lineRule="auto"/>
        <w:rPr>
          <w:rFonts w:asciiTheme="minorHAnsi" w:hAnsiTheme="minorHAnsi" w:cstheme="minorHAnsi"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szCs w:val="24"/>
          <w:lang w:eastAsia="zh-TW"/>
        </w:rPr>
        <w:t>Place of Work:</w:t>
      </w:r>
      <w:r w:rsidR="00E30ABD" w:rsidRPr="0084667F">
        <w:rPr>
          <w:rFonts w:asciiTheme="minorHAnsi" w:hAnsiTheme="minorHAnsi" w:cstheme="minorHAnsi"/>
          <w:szCs w:val="24"/>
          <w:lang w:eastAsia="zh-TW"/>
        </w:rPr>
        <w:t xml:space="preserve"> </w:t>
      </w:r>
      <w:r w:rsidR="009932D3" w:rsidRPr="0084667F">
        <w:rPr>
          <w:rFonts w:asciiTheme="minorHAnsi" w:hAnsiTheme="minorHAnsi" w:cstheme="minorHAnsi"/>
          <w:szCs w:val="24"/>
          <w:lang w:eastAsia="zh-TW"/>
        </w:rPr>
        <w:t xml:space="preserve"> </w:t>
      </w:r>
      <w:r w:rsidR="0084667F" w:rsidRPr="0084667F">
        <w:rPr>
          <w:rFonts w:asciiTheme="minorHAnsi" w:hAnsiTheme="minorHAnsi" w:cstheme="minorHAnsi"/>
          <w:szCs w:val="24"/>
          <w:lang w:eastAsia="zh-TW"/>
        </w:rPr>
        <w:t xml:space="preserve"> </w:t>
      </w:r>
      <w:r w:rsidR="009932D3" w:rsidRPr="0084667F">
        <w:rPr>
          <w:rFonts w:asciiTheme="minorHAnsi" w:hAnsiTheme="minorHAnsi" w:cstheme="minorHAnsi"/>
          <w:szCs w:val="24"/>
          <w:lang w:eastAsia="zh-TW"/>
        </w:rPr>
        <w:t xml:space="preserve"> </w:t>
      </w:r>
      <w:r w:rsidR="002C404F" w:rsidRPr="0084667F">
        <w:rPr>
          <w:rFonts w:asciiTheme="minorHAnsi" w:eastAsia="Arial" w:hAnsiTheme="minorHAnsi" w:cstheme="minorHAnsi"/>
          <w:color w:val="000000"/>
          <w:szCs w:val="24"/>
        </w:rPr>
        <w:t>Fle</w:t>
      </w:r>
      <w:r w:rsidR="00147114" w:rsidRPr="0084667F">
        <w:rPr>
          <w:rFonts w:asciiTheme="minorHAnsi" w:eastAsia="Arial" w:hAnsiTheme="minorHAnsi" w:cstheme="minorHAnsi"/>
          <w:color w:val="000000"/>
          <w:szCs w:val="24"/>
        </w:rPr>
        <w:t>xible</w:t>
      </w:r>
      <w:r w:rsidR="009932D3" w:rsidRPr="0084667F">
        <w:rPr>
          <w:rFonts w:asciiTheme="minorHAnsi" w:eastAsia="Arial" w:hAnsiTheme="minorHAnsi" w:cstheme="minorHAnsi"/>
          <w:color w:val="000000"/>
          <w:szCs w:val="24"/>
        </w:rPr>
        <w:t>, year</w:t>
      </w:r>
      <w:r w:rsidR="009932D3" w:rsidRPr="0084667F">
        <w:rPr>
          <w:rFonts w:asciiTheme="minorHAnsi" w:eastAsia="Arial" w:hAnsiTheme="minorHAnsi" w:cstheme="minorHAnsi"/>
          <w:color w:val="000000"/>
          <w:szCs w:val="24"/>
        </w:rPr>
        <w:t xml:space="preserve"> one focus on Arran &amp;Ayrshire, Highlands and Glasgow </w:t>
      </w:r>
      <w:r w:rsidR="0084667F" w:rsidRPr="0084667F">
        <w:rPr>
          <w:rFonts w:asciiTheme="minorHAnsi" w:eastAsia="Arial" w:hAnsiTheme="minorHAnsi" w:cstheme="minorHAnsi"/>
          <w:color w:val="000000"/>
          <w:szCs w:val="24"/>
        </w:rPr>
        <w:t xml:space="preserve"> </w:t>
      </w:r>
      <w:r w:rsidR="009932D3" w:rsidRPr="0084667F">
        <w:rPr>
          <w:rFonts w:asciiTheme="minorHAnsi" w:eastAsia="Arial" w:hAnsiTheme="minorHAnsi" w:cstheme="minorHAnsi"/>
          <w:color w:val="000000"/>
          <w:szCs w:val="24"/>
        </w:rPr>
        <w:t>Greater Clyde</w:t>
      </w:r>
    </w:p>
    <w:p w14:paraId="39F37972" w14:textId="786F511F" w:rsidR="0095174A" w:rsidRPr="0084667F" w:rsidRDefault="002C404F" w:rsidP="0084667F">
      <w:pPr>
        <w:spacing w:line="276" w:lineRule="auto"/>
        <w:rPr>
          <w:rFonts w:asciiTheme="minorHAnsi" w:hAnsiTheme="minorHAnsi" w:cstheme="minorHAnsi"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bCs/>
          <w:szCs w:val="24"/>
          <w:lang w:val="en-US" w:eastAsia="zh-TW"/>
        </w:rPr>
        <w:t>Head Office</w:t>
      </w:r>
      <w:r w:rsidR="009C55BD" w:rsidRPr="0084667F">
        <w:rPr>
          <w:rFonts w:asciiTheme="minorHAnsi" w:hAnsiTheme="minorHAnsi" w:cstheme="minorHAnsi"/>
          <w:b/>
          <w:bCs/>
          <w:szCs w:val="24"/>
          <w:lang w:val="en-US" w:eastAsia="zh-TW"/>
        </w:rPr>
        <w:t>:</w:t>
      </w:r>
      <w:r w:rsidRPr="0084667F">
        <w:rPr>
          <w:rFonts w:asciiTheme="minorHAnsi" w:hAnsiTheme="minorHAnsi" w:cstheme="minorHAnsi"/>
          <w:b/>
          <w:bCs/>
          <w:szCs w:val="24"/>
          <w:lang w:val="en-US" w:eastAsia="zh-TW"/>
        </w:rPr>
        <w:t xml:space="preserve"> </w:t>
      </w:r>
      <w:r w:rsidR="00314392" w:rsidRPr="0084667F">
        <w:rPr>
          <w:rFonts w:asciiTheme="minorHAnsi" w:hAnsiTheme="minorHAnsi" w:cstheme="minorHAnsi"/>
          <w:szCs w:val="24"/>
          <w:lang w:val="en-US" w:eastAsia="zh-TW"/>
        </w:rPr>
        <w:t xml:space="preserve">   </w:t>
      </w:r>
      <w:r w:rsidR="005E54F0" w:rsidRPr="0084667F">
        <w:rPr>
          <w:rFonts w:asciiTheme="minorHAnsi" w:hAnsiTheme="minorHAnsi" w:cstheme="minorHAnsi"/>
          <w:szCs w:val="24"/>
          <w:lang w:val="en-US" w:eastAsia="zh-TW"/>
        </w:rPr>
        <w:t xml:space="preserve">MECOPP, 57 Norton Park, Albion Road, Edinburgh, EH7 </w:t>
      </w:r>
      <w:r w:rsidR="009932D3" w:rsidRPr="0084667F">
        <w:rPr>
          <w:rFonts w:asciiTheme="minorHAnsi" w:hAnsiTheme="minorHAnsi" w:cstheme="minorHAnsi"/>
          <w:szCs w:val="24"/>
          <w:lang w:val="en-US" w:eastAsia="zh-TW"/>
        </w:rPr>
        <w:t xml:space="preserve"> </w:t>
      </w:r>
      <w:r w:rsidR="005E54F0" w:rsidRPr="0084667F">
        <w:rPr>
          <w:rFonts w:asciiTheme="minorHAnsi" w:hAnsiTheme="minorHAnsi" w:cstheme="minorHAnsi"/>
          <w:szCs w:val="24"/>
          <w:lang w:val="en-US" w:eastAsia="zh-TW"/>
        </w:rPr>
        <w:t>5QY</w:t>
      </w:r>
      <w:r w:rsidR="00F253D7" w:rsidRPr="0084667F">
        <w:rPr>
          <w:rFonts w:asciiTheme="minorHAnsi" w:hAnsiTheme="minorHAnsi" w:cstheme="minorHAnsi"/>
          <w:szCs w:val="24"/>
          <w:lang w:val="en-US" w:eastAsia="zh-TW"/>
        </w:rPr>
        <w:t>,</w:t>
      </w:r>
    </w:p>
    <w:p w14:paraId="4C86CF46" w14:textId="1F7CB521" w:rsidR="0095174A" w:rsidRPr="0084667F" w:rsidRDefault="0095174A" w:rsidP="0084667F">
      <w:pPr>
        <w:spacing w:line="276" w:lineRule="auto"/>
        <w:rPr>
          <w:rFonts w:asciiTheme="minorHAnsi" w:hAnsiTheme="minorHAnsi" w:cstheme="minorHAnsi"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szCs w:val="24"/>
          <w:lang w:eastAsia="zh-TW"/>
        </w:rPr>
        <w:t>Hours:</w:t>
      </w:r>
      <w:r w:rsidR="00CB5D0A" w:rsidRPr="0084667F">
        <w:rPr>
          <w:rFonts w:asciiTheme="minorHAnsi" w:hAnsiTheme="minorHAnsi" w:cstheme="minorHAnsi"/>
          <w:szCs w:val="24"/>
          <w:lang w:eastAsia="zh-TW"/>
        </w:rPr>
        <w:tab/>
      </w:r>
      <w:r w:rsidR="00E30ABD" w:rsidRPr="0084667F">
        <w:rPr>
          <w:rFonts w:asciiTheme="minorHAnsi" w:hAnsiTheme="minorHAnsi" w:cstheme="minorHAnsi"/>
          <w:szCs w:val="24"/>
          <w:lang w:eastAsia="zh-TW"/>
        </w:rPr>
        <w:t xml:space="preserve">    </w:t>
      </w:r>
      <w:r w:rsidR="009932D3" w:rsidRPr="0084667F">
        <w:rPr>
          <w:rFonts w:asciiTheme="minorHAnsi" w:hAnsiTheme="minorHAnsi" w:cstheme="minorHAnsi"/>
          <w:szCs w:val="24"/>
          <w:lang w:eastAsia="zh-TW"/>
        </w:rPr>
        <w:t xml:space="preserve">       </w:t>
      </w:r>
      <w:r w:rsidR="0084667F" w:rsidRPr="0084667F">
        <w:rPr>
          <w:rFonts w:asciiTheme="minorHAnsi" w:hAnsiTheme="minorHAnsi" w:cstheme="minorHAnsi"/>
          <w:szCs w:val="24"/>
          <w:lang w:eastAsia="zh-TW"/>
        </w:rPr>
        <w:t xml:space="preserve">   </w:t>
      </w:r>
      <w:r w:rsidR="00314392" w:rsidRPr="0084667F">
        <w:rPr>
          <w:rFonts w:asciiTheme="minorHAnsi" w:hAnsiTheme="minorHAnsi" w:cstheme="minorHAnsi"/>
          <w:szCs w:val="24"/>
          <w:lang w:eastAsia="zh-TW"/>
        </w:rPr>
        <w:t>36hrs per week</w:t>
      </w:r>
    </w:p>
    <w:p w14:paraId="7B76806D" w14:textId="6187FBFC" w:rsidR="00A15D5F" w:rsidRPr="0084667F" w:rsidRDefault="0095174A" w:rsidP="0084667F">
      <w:pPr>
        <w:spacing w:line="276" w:lineRule="auto"/>
        <w:ind w:left="2127" w:hanging="2127"/>
        <w:rPr>
          <w:rFonts w:asciiTheme="minorHAnsi" w:hAnsiTheme="minorHAnsi" w:cstheme="minorHAnsi"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szCs w:val="24"/>
          <w:lang w:eastAsia="zh-TW"/>
        </w:rPr>
        <w:t>Contract:</w:t>
      </w:r>
      <w:r w:rsidR="00E30ABD" w:rsidRPr="0084667F">
        <w:rPr>
          <w:rFonts w:asciiTheme="minorHAnsi" w:hAnsiTheme="minorHAnsi" w:cstheme="minorHAnsi"/>
          <w:szCs w:val="24"/>
          <w:lang w:eastAsia="zh-TW"/>
        </w:rPr>
        <w:t xml:space="preserve">       </w:t>
      </w:r>
      <w:r w:rsidR="009932D3" w:rsidRPr="0084667F">
        <w:rPr>
          <w:rFonts w:asciiTheme="minorHAnsi" w:hAnsiTheme="minorHAnsi" w:cstheme="minorHAnsi"/>
          <w:szCs w:val="24"/>
          <w:lang w:eastAsia="zh-TW"/>
        </w:rPr>
        <w:t xml:space="preserve">  </w:t>
      </w:r>
      <w:r w:rsidR="0084667F" w:rsidRPr="0084667F">
        <w:rPr>
          <w:rFonts w:asciiTheme="minorHAnsi" w:hAnsiTheme="minorHAnsi" w:cstheme="minorHAnsi"/>
          <w:szCs w:val="24"/>
          <w:lang w:eastAsia="zh-TW"/>
        </w:rPr>
        <w:t xml:space="preserve"> </w:t>
      </w:r>
      <w:r w:rsidR="009932D3" w:rsidRPr="0084667F">
        <w:rPr>
          <w:rFonts w:asciiTheme="minorHAnsi" w:hAnsiTheme="minorHAnsi" w:cstheme="minorHAnsi"/>
          <w:szCs w:val="24"/>
          <w:lang w:eastAsia="zh-TW"/>
        </w:rPr>
        <w:t>2  years (Extension depended on funding)</w:t>
      </w:r>
    </w:p>
    <w:p w14:paraId="6DE757B9" w14:textId="0AEA7966" w:rsidR="00983511" w:rsidRPr="0084667F" w:rsidRDefault="00983511" w:rsidP="0084667F">
      <w:pPr>
        <w:spacing w:line="276" w:lineRule="auto"/>
        <w:ind w:left="2127" w:hanging="2127"/>
        <w:rPr>
          <w:rFonts w:asciiTheme="minorHAnsi" w:hAnsiTheme="minorHAnsi" w:cstheme="minorHAnsi"/>
          <w:b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szCs w:val="24"/>
          <w:lang w:eastAsia="zh-TW"/>
        </w:rPr>
        <w:t>Sal</w:t>
      </w:r>
      <w:r w:rsidR="009932D3" w:rsidRPr="0084667F">
        <w:rPr>
          <w:rFonts w:asciiTheme="minorHAnsi" w:hAnsiTheme="minorHAnsi" w:cstheme="minorHAnsi"/>
          <w:b/>
          <w:szCs w:val="24"/>
          <w:lang w:eastAsia="zh-TW"/>
        </w:rPr>
        <w:t>a</w:t>
      </w:r>
      <w:r w:rsidRPr="0084667F">
        <w:rPr>
          <w:rFonts w:asciiTheme="minorHAnsi" w:hAnsiTheme="minorHAnsi" w:cstheme="minorHAnsi"/>
          <w:b/>
          <w:szCs w:val="24"/>
          <w:lang w:eastAsia="zh-TW"/>
        </w:rPr>
        <w:t>ry</w:t>
      </w:r>
      <w:r w:rsidR="009932D3" w:rsidRPr="0084667F">
        <w:rPr>
          <w:rFonts w:asciiTheme="minorHAnsi" w:hAnsiTheme="minorHAnsi" w:cstheme="minorHAnsi"/>
          <w:b/>
          <w:szCs w:val="24"/>
          <w:lang w:eastAsia="zh-TW"/>
        </w:rPr>
        <w:t xml:space="preserve">:             </w:t>
      </w:r>
      <w:r w:rsidR="009932D3" w:rsidRPr="0084667F">
        <w:rPr>
          <w:rFonts w:asciiTheme="minorHAnsi" w:hAnsiTheme="minorHAnsi" w:cstheme="minorHAnsi"/>
          <w:bCs/>
          <w:szCs w:val="24"/>
          <w:lang w:eastAsia="zh-TW"/>
        </w:rPr>
        <w:t>£29,635 FTE</w:t>
      </w:r>
    </w:p>
    <w:p w14:paraId="76BCEF85" w14:textId="7EBD8F54" w:rsidR="00A236B0" w:rsidRPr="0084667F" w:rsidRDefault="00A236B0" w:rsidP="0084667F">
      <w:pPr>
        <w:spacing w:line="276" w:lineRule="auto"/>
        <w:ind w:left="2127" w:hanging="2127"/>
        <w:rPr>
          <w:rFonts w:asciiTheme="minorHAnsi" w:hAnsiTheme="minorHAnsi" w:cstheme="minorHAnsi"/>
          <w:szCs w:val="24"/>
          <w:lang w:eastAsia="zh-TW"/>
        </w:rPr>
      </w:pPr>
      <w:r w:rsidRPr="0084667F">
        <w:rPr>
          <w:rFonts w:asciiTheme="minorHAnsi" w:hAnsiTheme="minorHAnsi" w:cstheme="minorHAnsi"/>
          <w:b/>
          <w:szCs w:val="24"/>
          <w:lang w:eastAsia="zh-TW"/>
        </w:rPr>
        <w:t>Re</w:t>
      </w:r>
      <w:r w:rsidR="005D3A49" w:rsidRPr="0084667F">
        <w:rPr>
          <w:rFonts w:asciiTheme="minorHAnsi" w:hAnsiTheme="minorHAnsi" w:cstheme="minorHAnsi"/>
          <w:b/>
          <w:szCs w:val="24"/>
          <w:lang w:eastAsia="zh-TW"/>
        </w:rPr>
        <w:t>porting</w:t>
      </w:r>
      <w:r w:rsidRPr="0084667F">
        <w:rPr>
          <w:rFonts w:asciiTheme="minorHAnsi" w:hAnsiTheme="minorHAnsi" w:cstheme="minorHAnsi"/>
          <w:b/>
          <w:szCs w:val="24"/>
          <w:lang w:eastAsia="zh-TW"/>
        </w:rPr>
        <w:t xml:space="preserve"> to:</w:t>
      </w:r>
      <w:r w:rsidR="00F253D7" w:rsidRPr="0084667F">
        <w:rPr>
          <w:rFonts w:asciiTheme="minorHAnsi" w:hAnsiTheme="minorHAnsi" w:cstheme="minorHAnsi"/>
          <w:szCs w:val="24"/>
          <w:lang w:eastAsia="zh-TW"/>
        </w:rPr>
        <w:t xml:space="preserve"> </w:t>
      </w:r>
      <w:r w:rsidR="009932D3" w:rsidRPr="0084667F">
        <w:rPr>
          <w:rFonts w:asciiTheme="minorHAnsi" w:hAnsiTheme="minorHAnsi" w:cstheme="minorHAnsi"/>
          <w:szCs w:val="24"/>
          <w:lang w:eastAsia="zh-TW"/>
        </w:rPr>
        <w:t xml:space="preserve"> </w:t>
      </w:r>
      <w:r w:rsidR="003B17F9" w:rsidRPr="0084667F">
        <w:rPr>
          <w:rFonts w:asciiTheme="minorHAnsi" w:hAnsiTheme="minorHAnsi" w:cstheme="minorHAnsi"/>
          <w:szCs w:val="24"/>
          <w:lang w:eastAsia="zh-TW"/>
        </w:rPr>
        <w:t>GT Project Manager (Gambling Harms &amp; Heritage)</w:t>
      </w:r>
    </w:p>
    <w:p w14:paraId="493DC02B" w14:textId="77777777" w:rsidR="0095174A" w:rsidRPr="0084667F" w:rsidRDefault="0095174A" w:rsidP="0084667F">
      <w:pPr>
        <w:pStyle w:val="NoSpacing"/>
        <w:rPr>
          <w:rFonts w:cstheme="minorHAnsi"/>
          <w:sz w:val="24"/>
          <w:szCs w:val="24"/>
          <w:lang w:eastAsia="zh-TW"/>
        </w:rPr>
      </w:pPr>
    </w:p>
    <w:p w14:paraId="797157D1" w14:textId="77777777" w:rsidR="00A15D5F" w:rsidRPr="0084667F" w:rsidRDefault="00A15D5F" w:rsidP="0084667F">
      <w:pPr>
        <w:pStyle w:val="NoSpacing"/>
        <w:rPr>
          <w:rFonts w:cstheme="minorHAnsi"/>
          <w:sz w:val="24"/>
          <w:szCs w:val="24"/>
          <w:lang w:eastAsia="zh-TW"/>
        </w:rPr>
      </w:pPr>
    </w:p>
    <w:p w14:paraId="61021F64" w14:textId="77777777" w:rsidR="0095174A" w:rsidRPr="0084667F" w:rsidRDefault="0095174A" w:rsidP="0084667F">
      <w:pPr>
        <w:pStyle w:val="NoSpacing"/>
        <w:rPr>
          <w:rFonts w:cstheme="minorHAnsi"/>
          <w:b/>
          <w:sz w:val="24"/>
          <w:szCs w:val="24"/>
          <w:lang w:eastAsia="zh-TW"/>
        </w:rPr>
      </w:pPr>
      <w:r w:rsidRPr="0084667F">
        <w:rPr>
          <w:rFonts w:cstheme="minorHAnsi"/>
          <w:b/>
          <w:sz w:val="24"/>
          <w:szCs w:val="24"/>
          <w:lang w:eastAsia="zh-TW"/>
        </w:rPr>
        <w:t>Introduction</w:t>
      </w:r>
    </w:p>
    <w:p w14:paraId="3E623ABD" w14:textId="13E0DCE8" w:rsidR="00323F3C" w:rsidRPr="0084667F" w:rsidRDefault="00323F3C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Cs w:val="24"/>
        </w:rPr>
      </w:pPr>
      <w:r w:rsidRPr="0084667F">
        <w:rPr>
          <w:rFonts w:asciiTheme="minorHAnsi" w:eastAsia="Arial" w:hAnsiTheme="minorHAnsi" w:cstheme="minorHAnsi"/>
          <w:color w:val="000000"/>
          <w:szCs w:val="24"/>
        </w:rPr>
        <w:t xml:space="preserve">MECOPP is Scotland’s leading Black and Minority Ethnic (BME) </w:t>
      </w:r>
      <w:r w:rsidRPr="0084667F">
        <w:rPr>
          <w:rFonts w:asciiTheme="minorHAnsi" w:eastAsia="Arial" w:hAnsiTheme="minorHAnsi" w:cstheme="minorHAnsi"/>
          <w:szCs w:val="24"/>
        </w:rPr>
        <w:t>carers’</w:t>
      </w:r>
      <w:r w:rsidRPr="0084667F">
        <w:rPr>
          <w:rFonts w:asciiTheme="minorHAnsi" w:eastAsia="Arial" w:hAnsiTheme="minorHAnsi" w:cstheme="minorHAnsi"/>
          <w:color w:val="000000"/>
          <w:szCs w:val="24"/>
        </w:rPr>
        <w:t xml:space="preserve"> organisation providing a range of care and support services to carers from a range of BME and other marginalised communities.</w:t>
      </w:r>
    </w:p>
    <w:p w14:paraId="5D4A480F" w14:textId="77777777" w:rsidR="005047CB" w:rsidRPr="0084667F" w:rsidRDefault="005047CB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Cs w:val="24"/>
        </w:rPr>
      </w:pPr>
    </w:p>
    <w:p w14:paraId="215EAA46" w14:textId="052F583D" w:rsidR="00A169E0" w:rsidRPr="0084667F" w:rsidRDefault="00A169E0" w:rsidP="0084667F">
      <w:pPr>
        <w:spacing w:line="420" w:lineRule="atLeast"/>
        <w:rPr>
          <w:rFonts w:asciiTheme="minorHAnsi" w:hAnsiTheme="minorHAnsi" w:cstheme="minorHAnsi"/>
          <w:kern w:val="2"/>
          <w:szCs w:val="24"/>
          <w:lang w:eastAsia="en-GB"/>
          <w14:ligatures w14:val="standardContextual"/>
        </w:rPr>
      </w:pPr>
      <w:r w:rsidRPr="0084667F">
        <w:rPr>
          <w:rFonts w:asciiTheme="minorHAnsi" w:hAnsiTheme="minorHAnsi" w:cstheme="minorHAnsi"/>
          <w:color w:val="000000"/>
          <w:szCs w:val="24"/>
        </w:rPr>
        <w:t>Th</w:t>
      </w:r>
      <w:r w:rsidR="007A2C1C" w:rsidRPr="0084667F">
        <w:rPr>
          <w:rFonts w:asciiTheme="minorHAnsi" w:hAnsiTheme="minorHAnsi" w:cstheme="minorHAnsi"/>
          <w:color w:val="000000"/>
          <w:szCs w:val="24"/>
        </w:rPr>
        <w:t>is role focuses on</w:t>
      </w:r>
      <w:r w:rsidRPr="0084667F">
        <w:rPr>
          <w:rFonts w:asciiTheme="minorHAnsi" w:hAnsiTheme="minorHAnsi" w:cstheme="minorHAnsi"/>
          <w:color w:val="000000"/>
          <w:szCs w:val="24"/>
        </w:rPr>
        <w:t xml:space="preserve"> helping people increase their income, access entitlements, manage financial pressures, and improve overall financial stability.</w:t>
      </w:r>
    </w:p>
    <w:p w14:paraId="65580D5B" w14:textId="77777777" w:rsidR="00E50BE0" w:rsidRPr="0084667F" w:rsidRDefault="00E50BE0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Cs w:val="24"/>
        </w:rPr>
      </w:pPr>
    </w:p>
    <w:p w14:paraId="2B52EED0" w14:textId="08FF599B" w:rsidR="00E50BE0" w:rsidRPr="0084667F" w:rsidRDefault="00E50BE0" w:rsidP="0084667F">
      <w:pPr>
        <w:outlineLvl w:val="0"/>
        <w:rPr>
          <w:rFonts w:asciiTheme="minorHAnsi" w:eastAsia="Times New Roman" w:hAnsiTheme="minorHAnsi" w:cstheme="minorHAnsi"/>
          <w:color w:val="000000"/>
          <w:szCs w:val="24"/>
          <w:lang w:eastAsia="en-GB"/>
        </w:rPr>
      </w:pPr>
      <w:r w:rsidRPr="0084667F">
        <w:rPr>
          <w:rFonts w:asciiTheme="minorHAnsi" w:eastAsia="Arial" w:hAnsiTheme="minorHAnsi" w:cstheme="minorHAnsi"/>
          <w:color w:val="000000"/>
          <w:szCs w:val="24"/>
        </w:rPr>
        <w:t xml:space="preserve">The postholder will join our wider Gypsy/Traveller team as part of a new established ‘Better Wellbeing Team’, 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>offering a range of service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’s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 including; support-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emotional,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 advice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,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 case 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 xml:space="preserve">work, 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>income maximisation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 xml:space="preserve">, 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education on gambling harms and 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resilience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 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building. T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he 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 xml:space="preserve"> Better Wellbeing Team will be made up of a development worker, an Income maximisation worker and Community Wellbeing Workers, the 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>service will be accessed by individuals and families who will have complex needs not only presenting with gambling har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 xml:space="preserve">ms and 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would lend itself as point of 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referral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 onto other services and wider 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MECOPP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 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opportunities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 </w:t>
      </w:r>
      <w:proofErr w:type="spellStart"/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>inc</w:t>
      </w:r>
      <w:proofErr w:type="spellEnd"/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>; he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>a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>lth, housing</w:t>
      </w:r>
      <w:r w:rsidRPr="0084667F">
        <w:rPr>
          <w:rFonts w:asciiTheme="minorHAnsi" w:eastAsia="Times New Roman" w:hAnsiTheme="minorHAnsi" w:cstheme="minorHAnsi"/>
          <w:color w:val="000000"/>
          <w:szCs w:val="24"/>
        </w:rPr>
        <w:t xml:space="preserve">, </w:t>
      </w:r>
      <w:r w:rsidR="00F72FBD" w:rsidRPr="0084667F">
        <w:rPr>
          <w:rFonts w:asciiTheme="minorHAnsi" w:eastAsia="Times New Roman" w:hAnsiTheme="minorHAnsi" w:cstheme="minorHAnsi"/>
          <w:color w:val="000000"/>
          <w:szCs w:val="24"/>
        </w:rPr>
        <w:t>counselling</w:t>
      </w:r>
      <w:r w:rsidRPr="0084667F">
        <w:rPr>
          <w:rFonts w:asciiTheme="minorHAnsi" w:eastAsia="Times New Roman" w:hAnsiTheme="minorHAnsi" w:cstheme="minorHAnsi"/>
          <w:color w:val="000000"/>
          <w:szCs w:val="24"/>
          <w:lang w:eastAsia="en-GB"/>
        </w:rPr>
        <w:t xml:space="preserve"> etc.</w:t>
      </w:r>
    </w:p>
    <w:p w14:paraId="6C169F34" w14:textId="77777777" w:rsidR="00813363" w:rsidRPr="0084667F" w:rsidRDefault="0081336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Cs w:val="24"/>
        </w:rPr>
      </w:pPr>
    </w:p>
    <w:p w14:paraId="4714C50C" w14:textId="472ADB1E" w:rsidR="005047CB" w:rsidRPr="0084667F" w:rsidRDefault="005047CB" w:rsidP="0084667F">
      <w:pPr>
        <w:rPr>
          <w:rFonts w:asciiTheme="minorHAnsi" w:eastAsia="Arial" w:hAnsiTheme="minorHAnsi" w:cstheme="minorHAnsi"/>
          <w:szCs w:val="24"/>
        </w:rPr>
      </w:pPr>
      <w:r w:rsidRPr="0084667F">
        <w:rPr>
          <w:rFonts w:asciiTheme="minorHAnsi" w:eastAsia="Arial" w:hAnsiTheme="minorHAnsi" w:cstheme="minorHAnsi"/>
          <w:szCs w:val="24"/>
        </w:rPr>
        <w:t xml:space="preserve">The successful candidate will have a strong </w:t>
      </w:r>
      <w:r w:rsidR="00F72FBD" w:rsidRPr="0084667F">
        <w:rPr>
          <w:rFonts w:asciiTheme="minorHAnsi" w:eastAsia="Arial" w:hAnsiTheme="minorHAnsi" w:cstheme="minorHAnsi"/>
          <w:szCs w:val="24"/>
        </w:rPr>
        <w:t>sense</w:t>
      </w:r>
      <w:r w:rsidR="001C67F4" w:rsidRPr="0084667F">
        <w:rPr>
          <w:rFonts w:asciiTheme="minorHAnsi" w:eastAsia="Arial" w:hAnsiTheme="minorHAnsi" w:cstheme="minorHAnsi"/>
          <w:szCs w:val="24"/>
        </w:rPr>
        <w:t xml:space="preserve"> of social justice and a background of experience in</w:t>
      </w:r>
      <w:r w:rsidR="00C01F4B" w:rsidRPr="0084667F">
        <w:rPr>
          <w:rFonts w:asciiTheme="minorHAnsi" w:eastAsia="Arial" w:hAnsiTheme="minorHAnsi" w:cstheme="minorHAnsi"/>
          <w:szCs w:val="24"/>
        </w:rPr>
        <w:t xml:space="preserve"> all or </w:t>
      </w:r>
      <w:proofErr w:type="gramStart"/>
      <w:r w:rsidR="00C01F4B" w:rsidRPr="0084667F">
        <w:rPr>
          <w:rFonts w:asciiTheme="minorHAnsi" w:eastAsia="Arial" w:hAnsiTheme="minorHAnsi" w:cstheme="minorHAnsi"/>
          <w:szCs w:val="24"/>
        </w:rPr>
        <w:t>either;</w:t>
      </w:r>
      <w:proofErr w:type="gramEnd"/>
      <w:r w:rsidR="001C67F4" w:rsidRPr="0084667F">
        <w:rPr>
          <w:rFonts w:asciiTheme="minorHAnsi" w:eastAsia="Arial" w:hAnsiTheme="minorHAnsi" w:cstheme="minorHAnsi"/>
          <w:szCs w:val="24"/>
        </w:rPr>
        <w:t xml:space="preserve"> income maximisation/social security</w:t>
      </w:r>
      <w:r w:rsidR="00C01F4B" w:rsidRPr="0084667F">
        <w:rPr>
          <w:rFonts w:asciiTheme="minorHAnsi" w:eastAsia="Arial" w:hAnsiTheme="minorHAnsi" w:cstheme="minorHAnsi"/>
          <w:szCs w:val="24"/>
        </w:rPr>
        <w:t>/</w:t>
      </w:r>
      <w:r w:rsidR="007D2AF5" w:rsidRPr="0084667F">
        <w:rPr>
          <w:rFonts w:asciiTheme="minorHAnsi" w:eastAsia="Arial" w:hAnsiTheme="minorHAnsi" w:cstheme="minorHAnsi"/>
          <w:szCs w:val="24"/>
        </w:rPr>
        <w:t>benefits systems</w:t>
      </w:r>
      <w:r w:rsidR="0069094F" w:rsidRPr="0084667F">
        <w:rPr>
          <w:rFonts w:asciiTheme="minorHAnsi" w:eastAsia="Arial" w:hAnsiTheme="minorHAnsi" w:cstheme="minorHAnsi"/>
          <w:szCs w:val="24"/>
        </w:rPr>
        <w:t>.</w:t>
      </w:r>
      <w:r w:rsidRPr="0084667F">
        <w:rPr>
          <w:rFonts w:asciiTheme="minorHAnsi" w:eastAsia="Arial" w:hAnsiTheme="minorHAnsi" w:cstheme="minorHAnsi"/>
          <w:szCs w:val="24"/>
        </w:rPr>
        <w:t xml:space="preserve"> </w:t>
      </w:r>
      <w:r w:rsidR="0069094F" w:rsidRPr="0084667F">
        <w:rPr>
          <w:rFonts w:asciiTheme="minorHAnsi" w:eastAsia="Arial" w:hAnsiTheme="minorHAnsi" w:cstheme="minorHAnsi"/>
          <w:szCs w:val="24"/>
        </w:rPr>
        <w:t xml:space="preserve">The ideal post holder will also </w:t>
      </w:r>
      <w:r w:rsidR="005C3C55" w:rsidRPr="0084667F">
        <w:rPr>
          <w:rFonts w:asciiTheme="minorHAnsi" w:eastAsia="Arial" w:hAnsiTheme="minorHAnsi" w:cstheme="minorHAnsi"/>
          <w:szCs w:val="24"/>
        </w:rPr>
        <w:t>understand</w:t>
      </w:r>
      <w:r w:rsidRPr="0084667F">
        <w:rPr>
          <w:rFonts w:asciiTheme="minorHAnsi" w:eastAsia="Arial" w:hAnsiTheme="minorHAnsi" w:cstheme="minorHAnsi"/>
          <w:szCs w:val="24"/>
        </w:rPr>
        <w:t xml:space="preserve"> the impact of additional factors such as age, race, class and mental health on life chances and opportunities.  </w:t>
      </w:r>
    </w:p>
    <w:p w14:paraId="02D82EA9" w14:textId="77777777" w:rsidR="005047CB" w:rsidRPr="0084667F" w:rsidRDefault="005047CB" w:rsidP="0084667F">
      <w:pPr>
        <w:rPr>
          <w:rFonts w:asciiTheme="minorHAnsi" w:eastAsia="Arial" w:hAnsiTheme="minorHAnsi" w:cstheme="minorHAnsi"/>
          <w:szCs w:val="24"/>
        </w:rPr>
      </w:pPr>
    </w:p>
    <w:p w14:paraId="3A82BFF1" w14:textId="33138A42" w:rsidR="005047CB" w:rsidRPr="0084667F" w:rsidRDefault="005047CB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Cs w:val="24"/>
        </w:rPr>
      </w:pPr>
      <w:r w:rsidRPr="0084667F">
        <w:rPr>
          <w:rFonts w:asciiTheme="minorHAnsi" w:eastAsia="Arial" w:hAnsiTheme="minorHAnsi" w:cstheme="minorHAnsi"/>
          <w:color w:val="000000"/>
          <w:szCs w:val="24"/>
        </w:rPr>
        <w:t>The post will entail significant travel, within year one identified areas</w:t>
      </w:r>
      <w:r w:rsidR="002E185A" w:rsidRPr="0084667F">
        <w:rPr>
          <w:rFonts w:asciiTheme="minorHAnsi" w:eastAsia="Arial" w:hAnsiTheme="minorHAnsi" w:cstheme="minorHAnsi"/>
          <w:color w:val="000000"/>
          <w:szCs w:val="24"/>
        </w:rPr>
        <w:t xml:space="preserve"> </w:t>
      </w:r>
      <w:r w:rsidR="00F72FBD" w:rsidRPr="0084667F">
        <w:rPr>
          <w:rFonts w:asciiTheme="minorHAnsi" w:eastAsia="Arial" w:hAnsiTheme="minorHAnsi" w:cstheme="minorHAnsi"/>
          <w:color w:val="000000"/>
          <w:szCs w:val="24"/>
        </w:rPr>
        <w:t>are; Ayrshire</w:t>
      </w:r>
      <w:r w:rsidRPr="0084667F">
        <w:rPr>
          <w:rFonts w:asciiTheme="minorHAnsi" w:eastAsia="Arial" w:hAnsiTheme="minorHAnsi" w:cstheme="minorHAnsi"/>
          <w:color w:val="000000"/>
          <w:szCs w:val="24"/>
        </w:rPr>
        <w:t xml:space="preserve"> &amp; Aaron, Greater Glasgow &amp; Clyde and Highlands. Going forward there will be opportunities to extend elements of the work to other parts of Scotland.  </w:t>
      </w:r>
    </w:p>
    <w:p w14:paraId="55A3F557" w14:textId="77777777" w:rsidR="009932D3" w:rsidRPr="0084667F" w:rsidRDefault="009932D3" w:rsidP="0084667F">
      <w:pPr>
        <w:pStyle w:val="NoSpacing"/>
        <w:rPr>
          <w:rFonts w:cstheme="minorHAnsi"/>
          <w:b/>
          <w:sz w:val="24"/>
          <w:szCs w:val="24"/>
          <w:lang w:eastAsia="zh-TW"/>
        </w:rPr>
      </w:pPr>
    </w:p>
    <w:p w14:paraId="27267E1A" w14:textId="53EDDE73" w:rsidR="003C0E7F" w:rsidRPr="0084667F" w:rsidRDefault="003C0E7F" w:rsidP="0084667F">
      <w:pPr>
        <w:pStyle w:val="NoSpacing"/>
        <w:rPr>
          <w:rFonts w:cstheme="minorHAnsi"/>
          <w:b/>
          <w:sz w:val="24"/>
          <w:szCs w:val="24"/>
          <w:lang w:eastAsia="zh-TW"/>
        </w:rPr>
      </w:pPr>
      <w:r w:rsidRPr="0084667F">
        <w:rPr>
          <w:rFonts w:cstheme="minorHAnsi"/>
          <w:b/>
          <w:sz w:val="24"/>
          <w:szCs w:val="24"/>
          <w:lang w:eastAsia="zh-TW"/>
        </w:rPr>
        <w:lastRenderedPageBreak/>
        <w:t>Aims of the Post</w:t>
      </w:r>
    </w:p>
    <w:p w14:paraId="454EB518" w14:textId="74816CC3" w:rsidR="00EF48E3" w:rsidRPr="0084667F" w:rsidRDefault="00EF48E3" w:rsidP="0084667F">
      <w:pPr>
        <w:rPr>
          <w:rFonts w:asciiTheme="minorHAnsi" w:hAnsiTheme="minorHAnsi" w:cstheme="minorHAnsi"/>
          <w:kern w:val="2"/>
          <w:szCs w:val="24"/>
          <w:lang w:eastAsia="en-GB"/>
          <w14:ligatures w14:val="standardContextual"/>
        </w:rPr>
      </w:pPr>
    </w:p>
    <w:p w14:paraId="77862DB6" w14:textId="77777777" w:rsidR="00EF48E3" w:rsidRPr="0084667F" w:rsidRDefault="00EF48E3" w:rsidP="0084667F">
      <w:pPr>
        <w:pStyle w:val="ListParagraph"/>
        <w:numPr>
          <w:ilvl w:val="0"/>
          <w:numId w:val="22"/>
        </w:numPr>
        <w:spacing w:after="160" w:line="259" w:lineRule="auto"/>
        <w:rPr>
          <w:rFonts w:asciiTheme="minorHAnsi" w:hAnsiTheme="minorHAnsi" w:cstheme="minorHAnsi"/>
          <w:kern w:val="2"/>
          <w:szCs w:val="24"/>
          <w:lang w:eastAsia="en-GB"/>
          <w14:ligatures w14:val="standardContextual"/>
        </w:rPr>
      </w:pPr>
      <w:r w:rsidRPr="0084667F">
        <w:rPr>
          <w:rFonts w:asciiTheme="minorHAnsi" w:hAnsiTheme="minorHAnsi" w:cstheme="minorHAnsi"/>
          <w:b/>
          <w:bCs/>
          <w:color w:val="000000"/>
          <w:szCs w:val="24"/>
        </w:rPr>
        <w:t>Enhancing financial well-being</w:t>
      </w:r>
      <w:r w:rsidRPr="0084667F">
        <w:rPr>
          <w:rFonts w:asciiTheme="minorHAnsi" w:hAnsiTheme="minorHAnsi" w:cstheme="minorHAnsi"/>
          <w:color w:val="000000"/>
          <w:szCs w:val="24"/>
        </w:rPr>
        <w:t>: Supporting individuals and families to identify and secure benefits, grants, and financial resources they are entitled to.</w:t>
      </w:r>
    </w:p>
    <w:p w14:paraId="719490B5" w14:textId="77777777" w:rsidR="00EF48E3" w:rsidRPr="0084667F" w:rsidRDefault="00EF48E3" w:rsidP="0084667F">
      <w:pPr>
        <w:pStyle w:val="ListParagraph"/>
        <w:numPr>
          <w:ilvl w:val="0"/>
          <w:numId w:val="22"/>
        </w:numPr>
        <w:spacing w:after="160" w:line="259" w:lineRule="auto"/>
        <w:rPr>
          <w:rFonts w:asciiTheme="minorHAnsi" w:hAnsiTheme="minorHAnsi" w:cstheme="minorHAnsi"/>
          <w:kern w:val="2"/>
          <w:szCs w:val="24"/>
          <w:lang w:eastAsia="en-GB"/>
          <w14:ligatures w14:val="standardContextual"/>
        </w:rPr>
      </w:pPr>
      <w:r w:rsidRPr="0084667F">
        <w:rPr>
          <w:rFonts w:asciiTheme="minorHAnsi" w:hAnsiTheme="minorHAnsi" w:cstheme="minorHAnsi"/>
          <w:b/>
          <w:bCs/>
          <w:color w:val="000000"/>
          <w:szCs w:val="24"/>
        </w:rPr>
        <w:t>Providing financial advice</w:t>
      </w:r>
      <w:r w:rsidRPr="0084667F">
        <w:rPr>
          <w:rFonts w:asciiTheme="minorHAnsi" w:hAnsiTheme="minorHAnsi" w:cstheme="minorHAnsi"/>
          <w:color w:val="000000"/>
          <w:szCs w:val="24"/>
        </w:rPr>
        <w:t>: Conducting assessments to evaluate clients’ eligibility for various income-related supports and providing guidance on accessing them effectively.</w:t>
      </w:r>
    </w:p>
    <w:p w14:paraId="6B8057AD" w14:textId="371FF160" w:rsidR="00EF48E3" w:rsidRPr="0084667F" w:rsidRDefault="00EF48E3" w:rsidP="0084667F">
      <w:pPr>
        <w:pStyle w:val="ListParagraph"/>
        <w:numPr>
          <w:ilvl w:val="0"/>
          <w:numId w:val="22"/>
        </w:numPr>
        <w:spacing w:after="160" w:line="259" w:lineRule="auto"/>
        <w:rPr>
          <w:rFonts w:asciiTheme="minorHAnsi" w:hAnsiTheme="minorHAnsi" w:cstheme="minorHAnsi"/>
          <w:kern w:val="2"/>
          <w:szCs w:val="24"/>
          <w:lang w:eastAsia="en-GB"/>
          <w14:ligatures w14:val="standardContextual"/>
        </w:rPr>
      </w:pPr>
      <w:r w:rsidRPr="0084667F">
        <w:rPr>
          <w:rFonts w:asciiTheme="minorHAnsi" w:hAnsiTheme="minorHAnsi" w:cstheme="minorHAnsi"/>
          <w:b/>
          <w:bCs/>
          <w:color w:val="000000"/>
          <w:szCs w:val="24"/>
        </w:rPr>
        <w:t>Advocating for clients</w:t>
      </w:r>
      <w:r w:rsidRPr="0084667F">
        <w:rPr>
          <w:rFonts w:asciiTheme="minorHAnsi" w:hAnsiTheme="minorHAnsi" w:cstheme="minorHAnsi"/>
          <w:color w:val="000000"/>
          <w:szCs w:val="24"/>
        </w:rPr>
        <w:t>: Liaising with agencies and assisting in completing applications, while also educating clients on budgeting and financial management</w:t>
      </w:r>
      <w:r w:rsidR="00381019" w:rsidRPr="0084667F">
        <w:rPr>
          <w:rFonts w:asciiTheme="minorHAnsi" w:hAnsiTheme="minorHAnsi" w:cstheme="minorHAnsi"/>
          <w:color w:val="000000"/>
          <w:szCs w:val="24"/>
        </w:rPr>
        <w:t>, Gambling harms</w:t>
      </w:r>
      <w:r w:rsidR="00AB0515" w:rsidRPr="0084667F">
        <w:rPr>
          <w:rFonts w:asciiTheme="minorHAnsi" w:hAnsiTheme="minorHAnsi" w:cstheme="minorHAnsi"/>
          <w:color w:val="000000"/>
          <w:szCs w:val="24"/>
        </w:rPr>
        <w:t>.</w:t>
      </w:r>
    </w:p>
    <w:p w14:paraId="35B085A7" w14:textId="77777777" w:rsidR="00EF48E3" w:rsidRPr="0084667F" w:rsidRDefault="00EF48E3" w:rsidP="0084667F">
      <w:pPr>
        <w:pStyle w:val="ListParagraph"/>
        <w:numPr>
          <w:ilvl w:val="0"/>
          <w:numId w:val="22"/>
        </w:numPr>
        <w:spacing w:after="160" w:line="259" w:lineRule="auto"/>
        <w:rPr>
          <w:rFonts w:asciiTheme="minorHAnsi" w:hAnsiTheme="minorHAnsi" w:cstheme="minorHAnsi"/>
          <w:kern w:val="2"/>
          <w:szCs w:val="24"/>
          <w:lang w:eastAsia="en-GB"/>
          <w14:ligatures w14:val="standardContextual"/>
        </w:rPr>
      </w:pPr>
      <w:r w:rsidRPr="0084667F">
        <w:rPr>
          <w:rFonts w:asciiTheme="minorHAnsi" w:hAnsiTheme="minorHAnsi" w:cstheme="minorHAnsi"/>
          <w:b/>
          <w:bCs/>
          <w:color w:val="000000"/>
          <w:szCs w:val="24"/>
        </w:rPr>
        <w:t>Reducing financial hardship</w:t>
      </w:r>
      <w:r w:rsidRPr="0084667F">
        <w:rPr>
          <w:rFonts w:asciiTheme="minorHAnsi" w:hAnsiTheme="minorHAnsi" w:cstheme="minorHAnsi"/>
          <w:color w:val="000000"/>
          <w:szCs w:val="24"/>
        </w:rPr>
        <w:t>: Empowering individuals to navigate complex welfare systems confidently, thereby improving quality of life.</w:t>
      </w:r>
    </w:p>
    <w:p w14:paraId="1686D60A" w14:textId="2B523626" w:rsidR="00E90201" w:rsidRPr="0084667F" w:rsidRDefault="00EF48E3" w:rsidP="0084667F">
      <w:pPr>
        <w:pStyle w:val="ListParagraph"/>
        <w:numPr>
          <w:ilvl w:val="0"/>
          <w:numId w:val="22"/>
        </w:numPr>
        <w:spacing w:after="160" w:line="259" w:lineRule="auto"/>
        <w:rPr>
          <w:rFonts w:asciiTheme="minorHAnsi" w:hAnsiTheme="minorHAnsi" w:cstheme="minorHAnsi"/>
          <w:kern w:val="2"/>
          <w:szCs w:val="24"/>
          <w:lang w:eastAsia="en-GB"/>
          <w14:ligatures w14:val="standardContextual"/>
        </w:rPr>
      </w:pPr>
      <w:r w:rsidRPr="0084667F">
        <w:rPr>
          <w:rFonts w:asciiTheme="minorHAnsi" w:hAnsiTheme="minorHAnsi" w:cstheme="minorHAnsi"/>
          <w:b/>
          <w:bCs/>
          <w:color w:val="000000"/>
          <w:szCs w:val="24"/>
        </w:rPr>
        <w:t>Managing debt and collections</w:t>
      </w:r>
      <w:r w:rsidRPr="0084667F">
        <w:rPr>
          <w:rFonts w:asciiTheme="minorHAnsi" w:hAnsiTheme="minorHAnsi" w:cstheme="minorHAnsi"/>
          <w:color w:val="000000"/>
          <w:szCs w:val="24"/>
        </w:rPr>
        <w:t>: Advising on preventative action to prevent clients falling into arrears and completing financial assessments to ensure entitlements are received.</w:t>
      </w:r>
    </w:p>
    <w:p w14:paraId="48F52BC5" w14:textId="77777777" w:rsidR="00B701A5" w:rsidRPr="0084667F" w:rsidRDefault="00B701A5" w:rsidP="0084667F">
      <w:pPr>
        <w:pStyle w:val="NoSpacing"/>
        <w:ind w:left="720"/>
        <w:rPr>
          <w:rFonts w:cstheme="minorHAnsi"/>
          <w:sz w:val="24"/>
          <w:szCs w:val="24"/>
        </w:rPr>
      </w:pPr>
    </w:p>
    <w:p w14:paraId="7C12B8EB" w14:textId="77777777" w:rsidR="00EF7E28" w:rsidRPr="0084667F" w:rsidRDefault="00EF7E28" w:rsidP="0084667F">
      <w:pPr>
        <w:pStyle w:val="NoSpacing"/>
        <w:rPr>
          <w:rFonts w:cstheme="minorHAnsi"/>
          <w:sz w:val="24"/>
          <w:szCs w:val="24"/>
        </w:rPr>
      </w:pPr>
    </w:p>
    <w:p w14:paraId="754D10D8" w14:textId="77777777" w:rsidR="00850DA5" w:rsidRPr="0084667F" w:rsidRDefault="00360499" w:rsidP="0084667F">
      <w:pPr>
        <w:pStyle w:val="NoSpacing"/>
        <w:rPr>
          <w:rFonts w:cstheme="minorHAnsi"/>
          <w:b/>
          <w:sz w:val="24"/>
          <w:szCs w:val="24"/>
        </w:rPr>
      </w:pPr>
      <w:r w:rsidRPr="0084667F">
        <w:rPr>
          <w:rFonts w:cstheme="minorHAnsi"/>
          <w:b/>
          <w:sz w:val="24"/>
          <w:szCs w:val="24"/>
        </w:rPr>
        <w:t>Primary Tasks</w:t>
      </w:r>
      <w:r w:rsidR="000158A9" w:rsidRPr="0084667F">
        <w:rPr>
          <w:rFonts w:cstheme="minorHAnsi"/>
          <w:b/>
          <w:sz w:val="24"/>
          <w:szCs w:val="24"/>
        </w:rPr>
        <w:t xml:space="preserve"> &amp; Responsibilities </w:t>
      </w:r>
    </w:p>
    <w:p w14:paraId="288C29E1" w14:textId="77777777" w:rsidR="000158A9" w:rsidRPr="0084667F" w:rsidRDefault="000158A9" w:rsidP="0084667F">
      <w:pPr>
        <w:pStyle w:val="NoSpacing"/>
        <w:rPr>
          <w:rFonts w:cstheme="minorHAnsi"/>
          <w:b/>
          <w:sz w:val="24"/>
          <w:szCs w:val="24"/>
        </w:rPr>
      </w:pPr>
    </w:p>
    <w:p w14:paraId="454AD800" w14:textId="0271FD08" w:rsidR="00AE7212" w:rsidRPr="0084667F" w:rsidRDefault="000158A9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 xml:space="preserve">To undertake a range of activities to identify </w:t>
      </w:r>
      <w:r w:rsidR="00F253D7" w:rsidRPr="0084667F">
        <w:rPr>
          <w:rFonts w:cstheme="minorHAnsi"/>
          <w:sz w:val="24"/>
          <w:szCs w:val="24"/>
        </w:rPr>
        <w:t xml:space="preserve">BME </w:t>
      </w:r>
      <w:r w:rsidRPr="0084667F">
        <w:rPr>
          <w:rFonts w:cstheme="minorHAnsi"/>
          <w:sz w:val="24"/>
          <w:szCs w:val="24"/>
        </w:rPr>
        <w:t>carers who are not yet known to the organisation (e</w:t>
      </w:r>
      <w:r w:rsidR="00AD7988" w:rsidRPr="0084667F">
        <w:rPr>
          <w:rFonts w:cstheme="minorHAnsi"/>
          <w:sz w:val="24"/>
          <w:szCs w:val="24"/>
        </w:rPr>
        <w:t>.</w:t>
      </w:r>
      <w:r w:rsidRPr="0084667F">
        <w:rPr>
          <w:rFonts w:cstheme="minorHAnsi"/>
          <w:sz w:val="24"/>
          <w:szCs w:val="24"/>
        </w:rPr>
        <w:t>g. community awareness</w:t>
      </w:r>
      <w:r w:rsidR="00AD7988" w:rsidRPr="0084667F">
        <w:rPr>
          <w:rFonts w:cstheme="minorHAnsi"/>
          <w:sz w:val="24"/>
          <w:szCs w:val="24"/>
        </w:rPr>
        <w:t>-</w:t>
      </w:r>
      <w:r w:rsidRPr="0084667F">
        <w:rPr>
          <w:rFonts w:cstheme="minorHAnsi"/>
          <w:sz w:val="24"/>
          <w:szCs w:val="24"/>
        </w:rPr>
        <w:t>raising).</w:t>
      </w:r>
    </w:p>
    <w:p w14:paraId="09AAC91A" w14:textId="77777777" w:rsidR="00194C83" w:rsidRPr="0084667F" w:rsidRDefault="00AE7212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color w:val="000000"/>
          <w:sz w:val="24"/>
          <w:szCs w:val="24"/>
        </w:rPr>
        <w:t>Carrying out benefit checks and financial assessments: Reviewing clients’ circumstances to identify benefit entitlement, grants, discounts, and other sources of financial support.</w:t>
      </w:r>
    </w:p>
    <w:p w14:paraId="704B7214" w14:textId="77777777" w:rsidR="00194C83" w:rsidRPr="0084667F" w:rsidRDefault="00AE7212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color w:val="000000"/>
          <w:sz w:val="24"/>
          <w:szCs w:val="24"/>
        </w:rPr>
        <w:t>Providing welfare rights and money advice: Explaining benefit rules, eligibility, and financial options in a clear and practical way so clients can make informed decisions.</w:t>
      </w:r>
    </w:p>
    <w:p w14:paraId="644FD340" w14:textId="77777777" w:rsidR="00194C83" w:rsidRPr="0084667F" w:rsidRDefault="00AE7212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color w:val="000000"/>
          <w:sz w:val="24"/>
          <w:szCs w:val="24"/>
        </w:rPr>
        <w:t>Supporting claims, applications, and appeals: Helping clients complete forms, gather evidence, follow up claims, and challenge decisions where appropriate.</w:t>
      </w:r>
    </w:p>
    <w:p w14:paraId="1DFB8CBB" w14:textId="77777777" w:rsidR="004B5460" w:rsidRPr="0084667F" w:rsidRDefault="00AE7212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color w:val="000000"/>
          <w:sz w:val="24"/>
          <w:szCs w:val="24"/>
        </w:rPr>
        <w:t>Liaising with partner agencies: Working with organisations such as DWP, Social Security Scotland, housing, health services, and third sector agencies to resolve issues and secure support.</w:t>
      </w:r>
    </w:p>
    <w:p w14:paraId="5A019010" w14:textId="0F7BDDE0" w:rsidR="000158A9" w:rsidRPr="0084667F" w:rsidRDefault="00AE7212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color w:val="000000"/>
          <w:sz w:val="24"/>
          <w:szCs w:val="24"/>
        </w:rPr>
        <w:t>Keeping case records and monitoring outcomes: Maintaining accurate records, tracking financial gains, and keeping up to date with welfare legislation, guidance, and local support services</w:t>
      </w:r>
    </w:p>
    <w:p w14:paraId="26150609" w14:textId="77777777" w:rsidR="00B00038" w:rsidRPr="0084667F" w:rsidRDefault="00B00038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undertake regular monitoring and evaluation of services to inform both internal (quality assurance requirements) and external (funding reports) processes.</w:t>
      </w:r>
    </w:p>
    <w:p w14:paraId="0F953F8B" w14:textId="77777777" w:rsidR="00B00038" w:rsidRPr="0084667F" w:rsidRDefault="00B00038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work jointly with co-workers on agreed areas of shared activity.</w:t>
      </w:r>
    </w:p>
    <w:p w14:paraId="6BB37AC8" w14:textId="77777777" w:rsidR="00B00038" w:rsidRPr="0084667F" w:rsidRDefault="00B00038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promote the organisation throughout Edinburgh and the Lothians and where appropriate, further afield.</w:t>
      </w:r>
    </w:p>
    <w:p w14:paraId="5F7A28D7" w14:textId="390932A8" w:rsidR="00B00038" w:rsidRPr="0084667F" w:rsidRDefault="00B00038" w:rsidP="0084667F">
      <w:pPr>
        <w:pStyle w:val="NoSpacing"/>
        <w:numPr>
          <w:ilvl w:val="3"/>
          <w:numId w:val="8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 xml:space="preserve">To undertake any other tasks as deemed appropriate by </w:t>
      </w:r>
      <w:r w:rsidR="00F253D7" w:rsidRPr="0084667F">
        <w:rPr>
          <w:rFonts w:cstheme="minorHAnsi"/>
          <w:sz w:val="24"/>
          <w:szCs w:val="24"/>
        </w:rPr>
        <w:t>line manager or CEO</w:t>
      </w:r>
    </w:p>
    <w:p w14:paraId="6C7DA661" w14:textId="77777777" w:rsidR="00CC2484" w:rsidRPr="0084667F" w:rsidRDefault="00CC2484" w:rsidP="0084667F">
      <w:pPr>
        <w:pStyle w:val="NoSpacing"/>
        <w:rPr>
          <w:rFonts w:cstheme="minorHAnsi"/>
          <w:sz w:val="24"/>
          <w:szCs w:val="24"/>
        </w:rPr>
      </w:pPr>
    </w:p>
    <w:p w14:paraId="2B64D51F" w14:textId="77777777" w:rsidR="00CC2484" w:rsidRPr="0084667F" w:rsidRDefault="00CC2484" w:rsidP="0084667F">
      <w:pPr>
        <w:pStyle w:val="NoSpacing"/>
        <w:rPr>
          <w:rFonts w:cstheme="minorHAnsi"/>
          <w:b/>
          <w:sz w:val="24"/>
          <w:szCs w:val="24"/>
        </w:rPr>
      </w:pPr>
    </w:p>
    <w:p w14:paraId="5650BFBB" w14:textId="77777777" w:rsidR="00E90201" w:rsidRPr="0084667F" w:rsidRDefault="00E90201" w:rsidP="0084667F">
      <w:pPr>
        <w:pStyle w:val="NoSpacing"/>
        <w:rPr>
          <w:rFonts w:cstheme="minorHAnsi"/>
          <w:b/>
          <w:sz w:val="24"/>
          <w:szCs w:val="24"/>
        </w:rPr>
      </w:pPr>
      <w:r w:rsidRPr="0084667F">
        <w:rPr>
          <w:rFonts w:cstheme="minorHAnsi"/>
          <w:b/>
          <w:sz w:val="24"/>
          <w:szCs w:val="24"/>
        </w:rPr>
        <w:t>Management &amp; Accountability</w:t>
      </w:r>
    </w:p>
    <w:p w14:paraId="28BEC043" w14:textId="77777777" w:rsidR="001D7AFD" w:rsidRPr="0084667F" w:rsidRDefault="001D7AFD" w:rsidP="0084667F">
      <w:pPr>
        <w:pStyle w:val="NoSpacing"/>
        <w:rPr>
          <w:rFonts w:cstheme="minorHAnsi"/>
          <w:sz w:val="24"/>
          <w:szCs w:val="24"/>
        </w:rPr>
      </w:pPr>
    </w:p>
    <w:p w14:paraId="748BB533" w14:textId="77777777" w:rsidR="001D7AFD" w:rsidRPr="0084667F" w:rsidRDefault="001D7AFD" w:rsidP="0084667F">
      <w:pPr>
        <w:pStyle w:val="NoSpacing"/>
        <w:numPr>
          <w:ilvl w:val="0"/>
          <w:numId w:val="23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 xml:space="preserve">To take part in regular support and supervision sessions  </w:t>
      </w:r>
    </w:p>
    <w:p w14:paraId="2EB34E5A" w14:textId="77777777" w:rsidR="001D7AFD" w:rsidRPr="0084667F" w:rsidRDefault="001D7AFD" w:rsidP="0084667F">
      <w:pPr>
        <w:pStyle w:val="NoSpacing"/>
        <w:numPr>
          <w:ilvl w:val="0"/>
          <w:numId w:val="23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lastRenderedPageBreak/>
        <w:t>To take part in team meetings and other meetings as required</w:t>
      </w:r>
    </w:p>
    <w:p w14:paraId="2FD1B108" w14:textId="77777777" w:rsidR="001D7AFD" w:rsidRPr="0084667F" w:rsidRDefault="001D7AFD" w:rsidP="0084667F">
      <w:pPr>
        <w:pStyle w:val="NoSpacing"/>
        <w:numPr>
          <w:ilvl w:val="0"/>
          <w:numId w:val="23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complete the induction programme</w:t>
      </w:r>
    </w:p>
    <w:p w14:paraId="1A814DAF" w14:textId="77777777" w:rsidR="001D7AFD" w:rsidRPr="0084667F" w:rsidRDefault="001D7AFD" w:rsidP="0084667F">
      <w:pPr>
        <w:pStyle w:val="NoSpacing"/>
        <w:numPr>
          <w:ilvl w:val="0"/>
          <w:numId w:val="23"/>
        </w:numPr>
        <w:ind w:left="567" w:hanging="567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attend any training as required</w:t>
      </w:r>
    </w:p>
    <w:p w14:paraId="72D84EFC" w14:textId="77777777" w:rsidR="00E90201" w:rsidRPr="0084667F" w:rsidRDefault="00E90201" w:rsidP="0084667F">
      <w:pPr>
        <w:pStyle w:val="NoSpacing"/>
        <w:rPr>
          <w:rFonts w:cstheme="minorHAnsi"/>
          <w:sz w:val="24"/>
          <w:szCs w:val="24"/>
        </w:rPr>
      </w:pPr>
    </w:p>
    <w:p w14:paraId="7A33EE54" w14:textId="77777777" w:rsidR="00E90201" w:rsidRPr="0084667F" w:rsidRDefault="00E90201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Cs w:val="24"/>
        </w:rPr>
      </w:pPr>
    </w:p>
    <w:p w14:paraId="354AF664" w14:textId="77777777" w:rsidR="00E90201" w:rsidRPr="0084667F" w:rsidRDefault="00E90201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szCs w:val="24"/>
        </w:rPr>
      </w:pPr>
      <w:r w:rsidRPr="0084667F">
        <w:rPr>
          <w:rFonts w:asciiTheme="minorHAnsi" w:eastAsia="Arial" w:hAnsiTheme="minorHAnsi" w:cstheme="minorHAnsi"/>
          <w:b/>
          <w:bCs/>
          <w:szCs w:val="24"/>
        </w:rPr>
        <w:t>Generic Duties</w:t>
      </w:r>
    </w:p>
    <w:p w14:paraId="17DB2722" w14:textId="77777777" w:rsidR="00E90201" w:rsidRPr="0084667F" w:rsidRDefault="00E90201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Cs w:val="24"/>
        </w:rPr>
      </w:pPr>
    </w:p>
    <w:p w14:paraId="4D78FDCC" w14:textId="77777777" w:rsidR="00E90201" w:rsidRPr="0084667F" w:rsidRDefault="00E90201" w:rsidP="0084667F">
      <w:pPr>
        <w:pStyle w:val="NoSpacing"/>
        <w:numPr>
          <w:ilvl w:val="0"/>
          <w:numId w:val="20"/>
        </w:numPr>
        <w:ind w:hanging="720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comply with all MECOPP policies and procedures.</w:t>
      </w:r>
    </w:p>
    <w:p w14:paraId="35AD48A9" w14:textId="77777777" w:rsidR="00E90201" w:rsidRPr="0084667F" w:rsidRDefault="00E90201" w:rsidP="0084667F">
      <w:pPr>
        <w:pStyle w:val="NoSpacing"/>
        <w:numPr>
          <w:ilvl w:val="0"/>
          <w:numId w:val="20"/>
        </w:numPr>
        <w:ind w:hanging="720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participate in MECOPP staff meetings, support and supervision sessions and any other meetings as required.</w:t>
      </w:r>
    </w:p>
    <w:p w14:paraId="53C95528" w14:textId="77777777" w:rsidR="00E90201" w:rsidRPr="0084667F" w:rsidRDefault="00E90201" w:rsidP="0084667F">
      <w:pPr>
        <w:pStyle w:val="NoSpacing"/>
        <w:numPr>
          <w:ilvl w:val="0"/>
          <w:numId w:val="20"/>
        </w:numPr>
        <w:ind w:hanging="720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represent the organisation at all times in a professional manner.</w:t>
      </w:r>
    </w:p>
    <w:p w14:paraId="6DD4D098" w14:textId="77777777" w:rsidR="00E90201" w:rsidRPr="0084667F" w:rsidRDefault="00E90201" w:rsidP="0084667F">
      <w:pPr>
        <w:pStyle w:val="NoSpacing"/>
        <w:numPr>
          <w:ilvl w:val="0"/>
          <w:numId w:val="20"/>
        </w:numPr>
        <w:ind w:hanging="720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To undertake any other activities deemed appropriate and in keeping with the aims of the role.</w:t>
      </w:r>
    </w:p>
    <w:p w14:paraId="18535B18" w14:textId="77777777" w:rsidR="00E90201" w:rsidRPr="0084667F" w:rsidRDefault="00E90201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Cs w:val="24"/>
        </w:rPr>
      </w:pPr>
    </w:p>
    <w:p w14:paraId="3B4FF136" w14:textId="77777777" w:rsidR="00F253D7" w:rsidRPr="0084667F" w:rsidRDefault="00F253D7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Cs w:val="24"/>
        </w:rPr>
      </w:pPr>
    </w:p>
    <w:p w14:paraId="0CD45AF4" w14:textId="77777777" w:rsidR="00E90201" w:rsidRPr="0084667F" w:rsidRDefault="00E90201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Cs w:val="24"/>
        </w:rPr>
      </w:pPr>
      <w:r w:rsidRPr="0084667F">
        <w:rPr>
          <w:rFonts w:asciiTheme="minorHAnsi" w:eastAsia="Arial" w:hAnsiTheme="minorHAnsi" w:cstheme="minorHAnsi"/>
          <w:b/>
          <w:szCs w:val="24"/>
        </w:rPr>
        <w:t>Conditions of Service:</w:t>
      </w:r>
    </w:p>
    <w:p w14:paraId="5C771FB7" w14:textId="779A9029" w:rsidR="009932D3" w:rsidRPr="0084667F" w:rsidRDefault="009932D3" w:rsidP="0084667F">
      <w:pPr>
        <w:pStyle w:val="NoSpacing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1.</w:t>
      </w:r>
      <w:r w:rsidRPr="0084667F">
        <w:rPr>
          <w:rFonts w:cstheme="minorHAnsi"/>
          <w:sz w:val="24"/>
          <w:szCs w:val="24"/>
        </w:rPr>
        <w:t xml:space="preserve">  </w:t>
      </w:r>
      <w:r w:rsidRPr="0084667F">
        <w:rPr>
          <w:rFonts w:cstheme="minorHAnsi"/>
          <w:sz w:val="24"/>
          <w:szCs w:val="24"/>
        </w:rPr>
        <w:t xml:space="preserve">Annual holidays – 25 days plus 2 floating days (pro rata) plus statutory public holidays. </w:t>
      </w:r>
    </w:p>
    <w:p w14:paraId="6108A052" w14:textId="0A55C4D1" w:rsidR="009932D3" w:rsidRPr="0084667F" w:rsidRDefault="009932D3" w:rsidP="0084667F">
      <w:pPr>
        <w:pStyle w:val="NoSpacing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2.</w:t>
      </w:r>
      <w:r w:rsidRPr="0084667F">
        <w:rPr>
          <w:rFonts w:cstheme="minorHAnsi"/>
          <w:sz w:val="24"/>
          <w:szCs w:val="24"/>
        </w:rPr>
        <w:t xml:space="preserve">  </w:t>
      </w:r>
      <w:r w:rsidRPr="0084667F">
        <w:rPr>
          <w:rFonts w:cstheme="minorHAnsi"/>
          <w:sz w:val="24"/>
          <w:szCs w:val="24"/>
        </w:rPr>
        <w:t xml:space="preserve">Pension – The post holder will have the option of joining a group pension scheme </w:t>
      </w:r>
      <w:r w:rsidRPr="0084667F">
        <w:rPr>
          <w:rFonts w:cstheme="minorHAnsi"/>
          <w:sz w:val="24"/>
          <w:szCs w:val="24"/>
        </w:rPr>
        <w:t xml:space="preserve"> </w:t>
      </w:r>
      <w:r w:rsidRPr="0084667F">
        <w:rPr>
          <w:rFonts w:cstheme="minorHAnsi"/>
          <w:sz w:val="24"/>
          <w:szCs w:val="24"/>
        </w:rPr>
        <w:t xml:space="preserve">based </w:t>
      </w:r>
      <w:r w:rsidRPr="0084667F">
        <w:rPr>
          <w:rFonts w:cstheme="minorHAnsi"/>
          <w:sz w:val="24"/>
          <w:szCs w:val="24"/>
        </w:rPr>
        <w:t xml:space="preserve"> </w:t>
      </w:r>
      <w:r w:rsidRPr="0084667F">
        <w:rPr>
          <w:rFonts w:cstheme="minorHAnsi"/>
          <w:sz w:val="24"/>
          <w:szCs w:val="24"/>
        </w:rPr>
        <w:t>on employer and employee contributions of 6%.</w:t>
      </w:r>
    </w:p>
    <w:p w14:paraId="22FB58C3" w14:textId="622C7922" w:rsidR="009932D3" w:rsidRPr="0084667F" w:rsidRDefault="009932D3" w:rsidP="0084667F">
      <w:pPr>
        <w:pStyle w:val="NoSpacing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3.</w:t>
      </w:r>
      <w:r w:rsidRPr="0084667F">
        <w:rPr>
          <w:rFonts w:cstheme="minorHAnsi"/>
          <w:sz w:val="24"/>
          <w:szCs w:val="24"/>
        </w:rPr>
        <w:t xml:space="preserve">  </w:t>
      </w:r>
      <w:r w:rsidRPr="0084667F">
        <w:rPr>
          <w:rFonts w:cstheme="minorHAnsi"/>
          <w:sz w:val="24"/>
          <w:szCs w:val="24"/>
        </w:rPr>
        <w:t>Union – MECOPP will recognise the appropriate trade union.</w:t>
      </w:r>
    </w:p>
    <w:p w14:paraId="1F88E4B1" w14:textId="68A225C0" w:rsidR="009932D3" w:rsidRPr="0084667F" w:rsidRDefault="009932D3" w:rsidP="0084667F">
      <w:pPr>
        <w:pStyle w:val="NoSpacing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4.</w:t>
      </w:r>
      <w:r w:rsidRPr="0084667F">
        <w:rPr>
          <w:rFonts w:cstheme="minorHAnsi"/>
          <w:sz w:val="24"/>
          <w:szCs w:val="24"/>
        </w:rPr>
        <w:t xml:space="preserve">  </w:t>
      </w:r>
      <w:r w:rsidRPr="0084667F">
        <w:rPr>
          <w:rFonts w:cstheme="minorHAnsi"/>
          <w:sz w:val="24"/>
          <w:szCs w:val="24"/>
        </w:rPr>
        <w:t>Equal Opportunities – MECOPP is working towards being an equal opportunities employer.</w:t>
      </w:r>
    </w:p>
    <w:p w14:paraId="61BA2873" w14:textId="77777777" w:rsidR="009932D3" w:rsidRPr="0084667F" w:rsidRDefault="009932D3" w:rsidP="0084667F">
      <w:pPr>
        <w:pStyle w:val="NoSpacing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5.</w:t>
      </w:r>
      <w:r w:rsidRPr="0084667F">
        <w:rPr>
          <w:rFonts w:cstheme="minorHAnsi"/>
          <w:sz w:val="24"/>
          <w:szCs w:val="24"/>
        </w:rPr>
        <w:tab/>
        <w:t>Travel Expenses – work-related travel expenses, with appropriate receipts, will be reimbursed on a monthly basis</w:t>
      </w:r>
    </w:p>
    <w:p w14:paraId="43876741" w14:textId="3DAEAEED" w:rsidR="00C10AFE" w:rsidRPr="0084667F" w:rsidRDefault="009932D3" w:rsidP="0084667F">
      <w:pPr>
        <w:pStyle w:val="NoSpacing"/>
        <w:rPr>
          <w:rFonts w:cstheme="minorHAnsi"/>
          <w:sz w:val="24"/>
          <w:szCs w:val="24"/>
        </w:rPr>
      </w:pPr>
      <w:r w:rsidRPr="0084667F">
        <w:rPr>
          <w:rFonts w:cstheme="minorHAnsi"/>
          <w:sz w:val="24"/>
          <w:szCs w:val="24"/>
        </w:rPr>
        <w:t>6.</w:t>
      </w:r>
      <w:r w:rsidRPr="0084667F">
        <w:rPr>
          <w:rFonts w:cstheme="minorHAnsi"/>
          <w:sz w:val="24"/>
          <w:szCs w:val="24"/>
        </w:rPr>
        <w:tab/>
        <w:t>Staff Development and Training</w:t>
      </w:r>
    </w:p>
    <w:p w14:paraId="5EB780AC" w14:textId="77777777" w:rsidR="009932D3" w:rsidRPr="0084667F" w:rsidRDefault="009932D3" w:rsidP="0084667F">
      <w:pPr>
        <w:pStyle w:val="NoSpacing"/>
        <w:rPr>
          <w:rFonts w:cstheme="minorHAnsi"/>
          <w:sz w:val="24"/>
          <w:szCs w:val="24"/>
        </w:rPr>
      </w:pPr>
    </w:p>
    <w:p w14:paraId="0B2FE4EE" w14:textId="77777777" w:rsidR="009932D3" w:rsidRPr="0084667F" w:rsidRDefault="009932D3" w:rsidP="0084667F">
      <w:pPr>
        <w:pStyle w:val="NoSpacing"/>
        <w:rPr>
          <w:rFonts w:cstheme="minorHAnsi"/>
          <w:sz w:val="24"/>
          <w:szCs w:val="24"/>
        </w:rPr>
      </w:pPr>
    </w:p>
    <w:p w14:paraId="6F7A867B" w14:textId="77777777" w:rsidR="00DA6018" w:rsidRPr="0084667F" w:rsidRDefault="0032064F" w:rsidP="0084667F">
      <w:pPr>
        <w:pStyle w:val="NoSpacing"/>
        <w:rPr>
          <w:rFonts w:cstheme="minorHAnsi"/>
          <w:b/>
          <w:sz w:val="24"/>
          <w:szCs w:val="24"/>
        </w:rPr>
      </w:pPr>
      <w:r w:rsidRPr="0084667F">
        <w:rPr>
          <w:rFonts w:cstheme="minorHAnsi"/>
          <w:b/>
          <w:sz w:val="24"/>
          <w:szCs w:val="24"/>
        </w:rPr>
        <w:t>Person Specification</w:t>
      </w:r>
    </w:p>
    <w:p w14:paraId="4A861851" w14:textId="77777777" w:rsidR="0032064F" w:rsidRPr="0084667F" w:rsidRDefault="0032064F" w:rsidP="0084667F">
      <w:pPr>
        <w:pStyle w:val="NoSpacing"/>
        <w:rPr>
          <w:rFonts w:cstheme="minorHAnsi"/>
          <w:sz w:val="24"/>
          <w:szCs w:val="24"/>
        </w:rPr>
      </w:pPr>
    </w:p>
    <w:p w14:paraId="155FAA2E" w14:textId="77777777" w:rsidR="0032064F" w:rsidRPr="0084667F" w:rsidRDefault="0032064F" w:rsidP="0084667F">
      <w:pPr>
        <w:rPr>
          <w:rFonts w:asciiTheme="minorHAnsi" w:eastAsia="Calibri" w:hAnsiTheme="minorHAnsi" w:cstheme="minorHAnsi"/>
          <w:szCs w:val="24"/>
          <w:lang w:eastAsia="en-GB"/>
        </w:rPr>
      </w:pPr>
      <w:r w:rsidRPr="0084667F">
        <w:rPr>
          <w:rFonts w:asciiTheme="minorHAnsi" w:eastAsia="Calibri" w:hAnsiTheme="minorHAnsi" w:cstheme="minorHAnsi"/>
          <w:szCs w:val="24"/>
          <w:lang w:eastAsia="en-GB"/>
        </w:rPr>
        <w:t>All of the following requirements will be assessed from a combination of information provided on the application form, the interview process and references (see below):</w:t>
      </w:r>
    </w:p>
    <w:p w14:paraId="12105685" w14:textId="77777777" w:rsidR="006606FC" w:rsidRPr="0084667F" w:rsidRDefault="006606FC" w:rsidP="0084667F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4"/>
        <w:gridCol w:w="1403"/>
        <w:gridCol w:w="1329"/>
      </w:tblGrid>
      <w:tr w:rsidR="006606FC" w:rsidRPr="0084667F" w14:paraId="0D2E06CF" w14:textId="77777777" w:rsidTr="00F253D7">
        <w:tc>
          <w:tcPr>
            <w:tcW w:w="6284" w:type="dxa"/>
            <w:shd w:val="clear" w:color="auto" w:fill="92D050"/>
          </w:tcPr>
          <w:p w14:paraId="17D3DB73" w14:textId="77777777" w:rsidR="006606FC" w:rsidRPr="0084667F" w:rsidRDefault="006606FC" w:rsidP="0084667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84667F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  <w:tc>
          <w:tcPr>
            <w:tcW w:w="1403" w:type="dxa"/>
            <w:shd w:val="clear" w:color="auto" w:fill="92D050"/>
          </w:tcPr>
          <w:p w14:paraId="359687EB" w14:textId="77777777" w:rsidR="006606FC" w:rsidRPr="0084667F" w:rsidRDefault="006606FC" w:rsidP="0084667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84667F">
              <w:rPr>
                <w:rFonts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329" w:type="dxa"/>
            <w:shd w:val="clear" w:color="auto" w:fill="92D050"/>
          </w:tcPr>
          <w:p w14:paraId="6AE9249A" w14:textId="77777777" w:rsidR="006606FC" w:rsidRPr="0084667F" w:rsidRDefault="006606FC" w:rsidP="0084667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84667F">
              <w:rPr>
                <w:rFonts w:cstheme="minorHAnsi"/>
                <w:b/>
                <w:sz w:val="24"/>
                <w:szCs w:val="24"/>
              </w:rPr>
              <w:t>Desirable</w:t>
            </w:r>
          </w:p>
        </w:tc>
      </w:tr>
      <w:tr w:rsidR="000775CA" w:rsidRPr="0084667F" w14:paraId="1DECA0ED" w14:textId="77777777" w:rsidTr="00F253D7">
        <w:tc>
          <w:tcPr>
            <w:tcW w:w="6284" w:type="dxa"/>
          </w:tcPr>
          <w:p w14:paraId="39C7E52D" w14:textId="54DF9C6C" w:rsidR="000775CA" w:rsidRPr="0084667F" w:rsidRDefault="000775CA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 xml:space="preserve">Experience of working </w:t>
            </w:r>
            <w:r w:rsidR="004B5460" w:rsidRPr="0084667F">
              <w:rPr>
                <w:rFonts w:cstheme="minorHAnsi"/>
                <w:sz w:val="24"/>
                <w:szCs w:val="24"/>
              </w:rPr>
              <w:t>with marginalised</w:t>
            </w:r>
            <w:r w:rsidRPr="0084667F">
              <w:rPr>
                <w:rFonts w:cstheme="minorHAnsi"/>
                <w:sz w:val="24"/>
                <w:szCs w:val="24"/>
              </w:rPr>
              <w:t xml:space="preserve"> communities</w:t>
            </w:r>
          </w:p>
        </w:tc>
        <w:tc>
          <w:tcPr>
            <w:tcW w:w="1403" w:type="dxa"/>
          </w:tcPr>
          <w:p w14:paraId="44AFCF1B" w14:textId="77777777" w:rsidR="000775CA" w:rsidRPr="0084667F" w:rsidRDefault="000775CA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27A91DE5" w14:textId="77777777" w:rsidR="000775CA" w:rsidRPr="0084667F" w:rsidRDefault="000775CA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FA3E4B" w:rsidRPr="0084667F" w14:paraId="1DBD2C84" w14:textId="77777777" w:rsidTr="00F253D7">
        <w:tc>
          <w:tcPr>
            <w:tcW w:w="6284" w:type="dxa"/>
          </w:tcPr>
          <w:p w14:paraId="7A0A7C17" w14:textId="1B115860" w:rsidR="00FA3E4B" w:rsidRPr="0084667F" w:rsidRDefault="00FA3E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Experience of working with</w:t>
            </w:r>
            <w:r w:rsidR="004033F5" w:rsidRPr="0084667F">
              <w:rPr>
                <w:rFonts w:cstheme="minorHAnsi"/>
                <w:sz w:val="24"/>
                <w:szCs w:val="24"/>
              </w:rPr>
              <w:t>/with</w:t>
            </w:r>
            <w:r w:rsidRPr="0084667F">
              <w:rPr>
                <w:rFonts w:cstheme="minorHAnsi"/>
                <w:sz w:val="24"/>
                <w:szCs w:val="24"/>
              </w:rPr>
              <w:t xml:space="preserve">in </w:t>
            </w:r>
            <w:r w:rsidR="004033F5" w:rsidRPr="0084667F">
              <w:rPr>
                <w:rFonts w:cstheme="minorHAnsi"/>
                <w:sz w:val="24"/>
                <w:szCs w:val="24"/>
              </w:rPr>
              <w:t>financial assistance/grant application/benefits system</w:t>
            </w:r>
          </w:p>
        </w:tc>
        <w:tc>
          <w:tcPr>
            <w:tcW w:w="1403" w:type="dxa"/>
          </w:tcPr>
          <w:p w14:paraId="7F477E2E" w14:textId="03780836" w:rsidR="00FA3E4B" w:rsidRPr="0084667F" w:rsidRDefault="004033F5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74C0A66A" w14:textId="77777777" w:rsidR="00FA3E4B" w:rsidRPr="0084667F" w:rsidRDefault="00FA3E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6606FC" w:rsidRPr="0084667F" w14:paraId="2D47DB45" w14:textId="77777777" w:rsidTr="00F253D7">
        <w:tc>
          <w:tcPr>
            <w:tcW w:w="6284" w:type="dxa"/>
          </w:tcPr>
          <w:p w14:paraId="19E6698F" w14:textId="77777777" w:rsidR="006606FC" w:rsidRPr="0084667F" w:rsidRDefault="000775CA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Demonstrable experience of providing advocacy and casework support and information services</w:t>
            </w:r>
          </w:p>
        </w:tc>
        <w:tc>
          <w:tcPr>
            <w:tcW w:w="1403" w:type="dxa"/>
          </w:tcPr>
          <w:p w14:paraId="376C5509" w14:textId="77777777" w:rsidR="006606FC" w:rsidRPr="0084667F" w:rsidRDefault="006606FC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52071C0D" w14:textId="77777777" w:rsidR="00037F4B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75CBFA22" w14:textId="77777777" w:rsidR="006606FC" w:rsidRPr="0084667F" w:rsidRDefault="006606FC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6606FC" w:rsidRPr="0084667F" w14:paraId="2B4A9F8F" w14:textId="77777777" w:rsidTr="00F253D7">
        <w:tc>
          <w:tcPr>
            <w:tcW w:w="6284" w:type="dxa"/>
          </w:tcPr>
          <w:p w14:paraId="38B3B5B7" w14:textId="77777777" w:rsidR="00432AFD" w:rsidRPr="0084667F" w:rsidRDefault="000775CA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Experience of community outreach and other awareness raising activities</w:t>
            </w:r>
          </w:p>
        </w:tc>
        <w:tc>
          <w:tcPr>
            <w:tcW w:w="1403" w:type="dxa"/>
          </w:tcPr>
          <w:p w14:paraId="614F0A8A" w14:textId="77777777" w:rsidR="006606FC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305440E7" w14:textId="77777777" w:rsidR="006606FC" w:rsidRPr="0084667F" w:rsidRDefault="006606FC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6606FC" w:rsidRPr="0084667F" w14:paraId="3493A5E5" w14:textId="77777777" w:rsidTr="00F253D7">
        <w:tc>
          <w:tcPr>
            <w:tcW w:w="6284" w:type="dxa"/>
          </w:tcPr>
          <w:p w14:paraId="68D7E8EB" w14:textId="77777777" w:rsidR="006606FC" w:rsidRPr="0084667F" w:rsidRDefault="006606FC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 xml:space="preserve">Experience of </w:t>
            </w:r>
            <w:r w:rsidR="000775CA" w:rsidRPr="0084667F">
              <w:rPr>
                <w:rFonts w:cstheme="minorHAnsi"/>
                <w:sz w:val="24"/>
                <w:szCs w:val="24"/>
              </w:rPr>
              <w:t>managing small scale projects/initiatives</w:t>
            </w:r>
          </w:p>
        </w:tc>
        <w:tc>
          <w:tcPr>
            <w:tcW w:w="1403" w:type="dxa"/>
          </w:tcPr>
          <w:p w14:paraId="3E0F7383" w14:textId="77777777" w:rsidR="006606FC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71CF30E5" w14:textId="77777777" w:rsidR="006606FC" w:rsidRPr="0084667F" w:rsidRDefault="006606FC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6606FC" w:rsidRPr="0084667F" w14:paraId="565014BB" w14:textId="77777777" w:rsidTr="00F253D7">
        <w:tc>
          <w:tcPr>
            <w:tcW w:w="6284" w:type="dxa"/>
          </w:tcPr>
          <w:p w14:paraId="1F5020D4" w14:textId="77777777" w:rsidR="008F3832" w:rsidRPr="0084667F" w:rsidRDefault="008F3832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Experience of monitoring and evaluation techniques</w:t>
            </w:r>
            <w:r w:rsidR="00037F4B" w:rsidRPr="0084667F">
              <w:rPr>
                <w:rFonts w:cstheme="minorHAnsi"/>
                <w:sz w:val="24"/>
                <w:szCs w:val="24"/>
              </w:rPr>
              <w:t xml:space="preserve"> to include quality assurance</w:t>
            </w:r>
          </w:p>
        </w:tc>
        <w:tc>
          <w:tcPr>
            <w:tcW w:w="1403" w:type="dxa"/>
          </w:tcPr>
          <w:p w14:paraId="6008284D" w14:textId="77777777" w:rsidR="006606FC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33FEF029" w14:textId="77777777" w:rsidR="006606FC" w:rsidRPr="0084667F" w:rsidRDefault="006606FC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6606FC" w:rsidRPr="0084667F" w14:paraId="34142D24" w14:textId="77777777" w:rsidTr="00F253D7">
        <w:tc>
          <w:tcPr>
            <w:tcW w:w="6284" w:type="dxa"/>
          </w:tcPr>
          <w:p w14:paraId="593840D8" w14:textId="77777777" w:rsidR="006606FC" w:rsidRPr="0084667F" w:rsidRDefault="000775CA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Experience of joint working with a range of stakeholders</w:t>
            </w:r>
          </w:p>
        </w:tc>
        <w:tc>
          <w:tcPr>
            <w:tcW w:w="1403" w:type="dxa"/>
          </w:tcPr>
          <w:p w14:paraId="5E1C826C" w14:textId="77777777" w:rsidR="006606FC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06C44EEA" w14:textId="77777777" w:rsidR="006606FC" w:rsidRPr="0084667F" w:rsidRDefault="006606FC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6606FC" w:rsidRPr="0084667F" w14:paraId="5B574CD0" w14:textId="77777777" w:rsidTr="00F253D7">
        <w:tc>
          <w:tcPr>
            <w:tcW w:w="6284" w:type="dxa"/>
          </w:tcPr>
          <w:p w14:paraId="05149885" w14:textId="77777777" w:rsidR="006606FC" w:rsidRPr="0084667F" w:rsidRDefault="000775CA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 xml:space="preserve">Experience of supporting participation of vulnerable or other excluded groups </w:t>
            </w:r>
          </w:p>
        </w:tc>
        <w:tc>
          <w:tcPr>
            <w:tcW w:w="1403" w:type="dxa"/>
          </w:tcPr>
          <w:p w14:paraId="022BE303" w14:textId="77777777" w:rsidR="006606FC" w:rsidRPr="0084667F" w:rsidRDefault="000775CA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68B0A282" w14:textId="77777777" w:rsidR="006606FC" w:rsidRPr="0084667F" w:rsidRDefault="006606FC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AB7133" w:rsidRPr="0084667F" w14:paraId="645BBD1C" w14:textId="77777777" w:rsidTr="00F253D7">
        <w:tc>
          <w:tcPr>
            <w:tcW w:w="9016" w:type="dxa"/>
            <w:gridSpan w:val="3"/>
            <w:shd w:val="clear" w:color="auto" w:fill="92D050"/>
          </w:tcPr>
          <w:p w14:paraId="3F2AB482" w14:textId="77777777" w:rsidR="00AB7133" w:rsidRPr="0084667F" w:rsidRDefault="00AB7133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b/>
                <w:sz w:val="24"/>
                <w:szCs w:val="24"/>
              </w:rPr>
              <w:t>Skills</w:t>
            </w:r>
          </w:p>
        </w:tc>
      </w:tr>
      <w:tr w:rsidR="002B20D5" w:rsidRPr="0084667F" w14:paraId="7E301AE7" w14:textId="77777777" w:rsidTr="00F253D7">
        <w:tc>
          <w:tcPr>
            <w:tcW w:w="6284" w:type="dxa"/>
          </w:tcPr>
          <w:p w14:paraId="48B53B51" w14:textId="77777777" w:rsidR="002B20D5" w:rsidRPr="0084667F" w:rsidRDefault="002B20D5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lastRenderedPageBreak/>
              <w:t>Ability to establish empathetic relationships with MECOPP carers and those in receipt of care</w:t>
            </w:r>
          </w:p>
        </w:tc>
        <w:tc>
          <w:tcPr>
            <w:tcW w:w="1403" w:type="dxa"/>
          </w:tcPr>
          <w:p w14:paraId="6BB15B7B" w14:textId="77777777" w:rsidR="002B20D5" w:rsidRPr="0084667F" w:rsidRDefault="00AB7133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0E0F5B59" w14:textId="77777777" w:rsidR="002B20D5" w:rsidRPr="0084667F" w:rsidRDefault="002B20D5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8F3832" w:rsidRPr="0084667F" w14:paraId="7F183ACE" w14:textId="77777777" w:rsidTr="00F253D7">
        <w:tc>
          <w:tcPr>
            <w:tcW w:w="6284" w:type="dxa"/>
          </w:tcPr>
          <w:p w14:paraId="16850B41" w14:textId="77777777" w:rsidR="008F3832" w:rsidRPr="0084667F" w:rsidRDefault="008F3832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 xml:space="preserve">Excellent written, verbal and interpersonal skills and the ability to </w:t>
            </w:r>
            <w:r w:rsidR="002B20D5" w:rsidRPr="0084667F">
              <w:rPr>
                <w:rFonts w:cstheme="minorHAnsi"/>
                <w:sz w:val="24"/>
                <w:szCs w:val="24"/>
              </w:rPr>
              <w:t>develop and maintain strong working relationships with internal and external partners</w:t>
            </w:r>
          </w:p>
        </w:tc>
        <w:tc>
          <w:tcPr>
            <w:tcW w:w="1403" w:type="dxa"/>
          </w:tcPr>
          <w:p w14:paraId="090D6F7E" w14:textId="77777777" w:rsidR="008F3832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637AF50F" w14:textId="77777777" w:rsidR="008F3832" w:rsidRPr="0084667F" w:rsidRDefault="008F3832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8F3832" w:rsidRPr="0084667F" w14:paraId="26DAFFF6" w14:textId="77777777" w:rsidTr="00F253D7">
        <w:tc>
          <w:tcPr>
            <w:tcW w:w="6284" w:type="dxa"/>
          </w:tcPr>
          <w:p w14:paraId="1FA9D0A7" w14:textId="77777777" w:rsidR="00432AFD" w:rsidRPr="0084667F" w:rsidRDefault="002B20D5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Ability to manage own workload effectively</w:t>
            </w:r>
          </w:p>
        </w:tc>
        <w:tc>
          <w:tcPr>
            <w:tcW w:w="1403" w:type="dxa"/>
          </w:tcPr>
          <w:p w14:paraId="50B6504A" w14:textId="77777777" w:rsidR="008F3832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7D32F481" w14:textId="77777777" w:rsidR="008F3832" w:rsidRPr="0084667F" w:rsidRDefault="008F3832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8F3832" w:rsidRPr="0084667F" w14:paraId="1B0932BB" w14:textId="77777777" w:rsidTr="00F253D7">
        <w:tc>
          <w:tcPr>
            <w:tcW w:w="6284" w:type="dxa"/>
          </w:tcPr>
          <w:p w14:paraId="3A9A4706" w14:textId="77777777" w:rsidR="00432AFD" w:rsidRPr="0084667F" w:rsidRDefault="00432AFD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Ability to use networked IT efficiently and appropriately</w:t>
            </w:r>
          </w:p>
        </w:tc>
        <w:tc>
          <w:tcPr>
            <w:tcW w:w="1403" w:type="dxa"/>
          </w:tcPr>
          <w:p w14:paraId="4BA39608" w14:textId="77777777" w:rsidR="008F3832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5DBF9D7A" w14:textId="77777777" w:rsidR="008F3832" w:rsidRPr="0084667F" w:rsidRDefault="008F3832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EF7E28" w:rsidRPr="0084667F" w14:paraId="57437C05" w14:textId="77777777" w:rsidTr="00F253D7">
        <w:tc>
          <w:tcPr>
            <w:tcW w:w="9016" w:type="dxa"/>
            <w:gridSpan w:val="3"/>
            <w:shd w:val="clear" w:color="auto" w:fill="92D050"/>
          </w:tcPr>
          <w:p w14:paraId="4AEBE881" w14:textId="77777777" w:rsidR="00EF7E28" w:rsidRPr="0084667F" w:rsidRDefault="00EF7E28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b/>
                <w:sz w:val="24"/>
                <w:szCs w:val="24"/>
              </w:rPr>
              <w:t>Knowledge</w:t>
            </w:r>
          </w:p>
        </w:tc>
      </w:tr>
      <w:tr w:rsidR="008F3832" w:rsidRPr="0084667F" w14:paraId="6A465ED9" w14:textId="77777777" w:rsidTr="00F253D7">
        <w:tc>
          <w:tcPr>
            <w:tcW w:w="6284" w:type="dxa"/>
          </w:tcPr>
          <w:p w14:paraId="52F9BFE1" w14:textId="39D94D5D" w:rsidR="008F3832" w:rsidRPr="0084667F" w:rsidRDefault="00432AFD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 xml:space="preserve">Knowledge of </w:t>
            </w:r>
            <w:r w:rsidR="002B20D5" w:rsidRPr="0084667F">
              <w:rPr>
                <w:rFonts w:cstheme="minorHAnsi"/>
                <w:sz w:val="24"/>
                <w:szCs w:val="24"/>
              </w:rPr>
              <w:t xml:space="preserve">the issues affecting </w:t>
            </w:r>
            <w:r w:rsidR="00C60F12" w:rsidRPr="0084667F">
              <w:rPr>
                <w:rFonts w:cstheme="minorHAnsi"/>
                <w:sz w:val="24"/>
                <w:szCs w:val="24"/>
              </w:rPr>
              <w:t>Gypsy Travellers</w:t>
            </w:r>
            <w:r w:rsidR="002B20D5" w:rsidRPr="0084667F">
              <w:rPr>
                <w:rFonts w:cstheme="minorHAnsi"/>
                <w:sz w:val="24"/>
                <w:szCs w:val="24"/>
              </w:rPr>
              <w:t xml:space="preserve"> and those in receipt of care</w:t>
            </w:r>
          </w:p>
        </w:tc>
        <w:tc>
          <w:tcPr>
            <w:tcW w:w="1403" w:type="dxa"/>
          </w:tcPr>
          <w:p w14:paraId="52430270" w14:textId="77777777" w:rsidR="008F3832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6FC16B82" w14:textId="77777777" w:rsidR="008F3832" w:rsidRPr="0084667F" w:rsidRDefault="008F3832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7E41E8" w:rsidRPr="0084667F" w14:paraId="0C5D39E5" w14:textId="77777777" w:rsidTr="00F253D7">
        <w:tc>
          <w:tcPr>
            <w:tcW w:w="6284" w:type="dxa"/>
          </w:tcPr>
          <w:p w14:paraId="67E7615E" w14:textId="5B29A053" w:rsidR="007E41E8" w:rsidRPr="0084667F" w:rsidRDefault="007E41E8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Knowledge of gambling harms</w:t>
            </w:r>
          </w:p>
        </w:tc>
        <w:tc>
          <w:tcPr>
            <w:tcW w:w="1403" w:type="dxa"/>
          </w:tcPr>
          <w:p w14:paraId="328F4617" w14:textId="77777777" w:rsidR="007E41E8" w:rsidRPr="0084667F" w:rsidRDefault="007E41E8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D80AC42" w14:textId="02698B09" w:rsidR="007E41E8" w:rsidRPr="0084667F" w:rsidRDefault="00FA3E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</w:tr>
      <w:tr w:rsidR="00432AFD" w:rsidRPr="0084667F" w14:paraId="1490A7AF" w14:textId="77777777" w:rsidTr="00F253D7">
        <w:tc>
          <w:tcPr>
            <w:tcW w:w="6284" w:type="dxa"/>
          </w:tcPr>
          <w:p w14:paraId="28B19827" w14:textId="77777777" w:rsidR="00432AFD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 xml:space="preserve">Knowledge of equality legislation and its applicability within health and social care </w:t>
            </w:r>
          </w:p>
        </w:tc>
        <w:tc>
          <w:tcPr>
            <w:tcW w:w="1403" w:type="dxa"/>
          </w:tcPr>
          <w:p w14:paraId="4026EA88" w14:textId="77777777" w:rsidR="00432AFD" w:rsidRPr="0084667F" w:rsidRDefault="00432AFD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30003F7F" w14:textId="77777777" w:rsidR="00432AFD" w:rsidRPr="0084667F" w:rsidRDefault="00EF7E28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</w:tr>
      <w:tr w:rsidR="00432AFD" w:rsidRPr="0084667F" w14:paraId="165CC386" w14:textId="77777777" w:rsidTr="00F253D7">
        <w:tc>
          <w:tcPr>
            <w:tcW w:w="6284" w:type="dxa"/>
          </w:tcPr>
          <w:p w14:paraId="0C7D8F10" w14:textId="0628EB4F" w:rsidR="00432AFD" w:rsidRPr="0084667F" w:rsidRDefault="002B20D5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 xml:space="preserve">Knowledge of </w:t>
            </w:r>
            <w:r w:rsidR="00462D5E" w:rsidRPr="0084667F">
              <w:rPr>
                <w:rFonts w:cstheme="minorHAnsi"/>
                <w:sz w:val="24"/>
                <w:szCs w:val="24"/>
              </w:rPr>
              <w:t xml:space="preserve">financial assistance/grants and current </w:t>
            </w:r>
            <w:r w:rsidR="007E41E8" w:rsidRPr="0084667F">
              <w:rPr>
                <w:rFonts w:cstheme="minorHAnsi"/>
                <w:sz w:val="24"/>
                <w:szCs w:val="24"/>
              </w:rPr>
              <w:t>social security landscape</w:t>
            </w:r>
          </w:p>
        </w:tc>
        <w:tc>
          <w:tcPr>
            <w:tcW w:w="1403" w:type="dxa"/>
          </w:tcPr>
          <w:p w14:paraId="47E60BEA" w14:textId="26077951" w:rsidR="00432AFD" w:rsidRPr="0084667F" w:rsidRDefault="00FA3E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329" w:type="dxa"/>
          </w:tcPr>
          <w:p w14:paraId="5F63E533" w14:textId="07C5CFE1" w:rsidR="00432AFD" w:rsidRPr="0084667F" w:rsidRDefault="00432AFD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EF7E28" w:rsidRPr="0084667F" w14:paraId="5F31E844" w14:textId="77777777" w:rsidTr="00F253D7">
        <w:tc>
          <w:tcPr>
            <w:tcW w:w="9016" w:type="dxa"/>
            <w:gridSpan w:val="3"/>
            <w:shd w:val="clear" w:color="auto" w:fill="92D050"/>
          </w:tcPr>
          <w:p w14:paraId="7FC5B807" w14:textId="77777777" w:rsidR="00EF7E28" w:rsidRPr="0084667F" w:rsidRDefault="00EF7E28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b/>
                <w:sz w:val="24"/>
                <w:szCs w:val="24"/>
              </w:rPr>
              <w:t>Other</w:t>
            </w:r>
          </w:p>
        </w:tc>
      </w:tr>
      <w:tr w:rsidR="00037F4B" w:rsidRPr="0084667F" w14:paraId="08991262" w14:textId="77777777" w:rsidTr="00F253D7">
        <w:tc>
          <w:tcPr>
            <w:tcW w:w="6284" w:type="dxa"/>
          </w:tcPr>
          <w:p w14:paraId="18A85F22" w14:textId="4E1CBB30" w:rsidR="00037F4B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 xml:space="preserve">Clean driving licence </w:t>
            </w:r>
          </w:p>
        </w:tc>
        <w:tc>
          <w:tcPr>
            <w:tcW w:w="1403" w:type="dxa"/>
          </w:tcPr>
          <w:p w14:paraId="0E565A72" w14:textId="77777777" w:rsidR="00037F4B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1D878A5" w14:textId="77777777" w:rsidR="00037F4B" w:rsidRPr="0084667F" w:rsidRDefault="002B20D5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</w:tr>
      <w:tr w:rsidR="00037F4B" w:rsidRPr="0084667F" w14:paraId="1C0712A2" w14:textId="77777777" w:rsidTr="00F253D7">
        <w:tc>
          <w:tcPr>
            <w:tcW w:w="6284" w:type="dxa"/>
          </w:tcPr>
          <w:p w14:paraId="7362F52B" w14:textId="77777777" w:rsidR="00037F4B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Willingness to work out</w:t>
            </w:r>
            <w:r w:rsidR="001D79F4" w:rsidRPr="0084667F">
              <w:rPr>
                <w:rFonts w:cstheme="minorHAnsi"/>
                <w:sz w:val="24"/>
                <w:szCs w:val="24"/>
              </w:rPr>
              <w:t>-</w:t>
            </w:r>
            <w:r w:rsidRPr="0084667F">
              <w:rPr>
                <w:rFonts w:cstheme="minorHAnsi"/>
                <w:sz w:val="24"/>
                <w:szCs w:val="24"/>
              </w:rPr>
              <w:t>with office hours if required</w:t>
            </w:r>
          </w:p>
        </w:tc>
        <w:tc>
          <w:tcPr>
            <w:tcW w:w="1403" w:type="dxa"/>
          </w:tcPr>
          <w:p w14:paraId="36645BF9" w14:textId="77777777" w:rsidR="00037F4B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32921EB" w14:textId="77777777" w:rsidR="00037F4B" w:rsidRPr="0084667F" w:rsidRDefault="00037F4B" w:rsidP="0084667F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84667F">
              <w:rPr>
                <w:rFonts w:cstheme="minorHAnsi"/>
                <w:sz w:val="24"/>
                <w:szCs w:val="24"/>
              </w:rPr>
              <w:t>X</w:t>
            </w:r>
          </w:p>
        </w:tc>
      </w:tr>
    </w:tbl>
    <w:p w14:paraId="566297A8" w14:textId="77777777" w:rsidR="00395FEE" w:rsidRPr="0084667F" w:rsidRDefault="00395FEE" w:rsidP="0084667F">
      <w:pPr>
        <w:pStyle w:val="NoSpacing"/>
        <w:rPr>
          <w:rFonts w:cstheme="minorHAnsi"/>
          <w:sz w:val="24"/>
          <w:szCs w:val="24"/>
        </w:rPr>
      </w:pPr>
    </w:p>
    <w:p w14:paraId="06C0F039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0000"/>
          <w:szCs w:val="24"/>
        </w:rPr>
      </w:pPr>
      <w:r w:rsidRPr="0084667F">
        <w:rPr>
          <w:rFonts w:asciiTheme="minorHAnsi" w:eastAsia="Arial" w:hAnsiTheme="minorHAnsi" w:cstheme="minorHAnsi"/>
          <w:b/>
          <w:bCs/>
          <w:color w:val="000000"/>
          <w:szCs w:val="24"/>
        </w:rPr>
        <w:t>Closing dates for applications  Fri 24</w:t>
      </w:r>
      <w:r w:rsidRPr="0084667F">
        <w:rPr>
          <w:rFonts w:asciiTheme="minorHAnsi" w:eastAsia="Arial" w:hAnsiTheme="minorHAnsi" w:cstheme="minorHAnsi"/>
          <w:b/>
          <w:bCs/>
          <w:color w:val="000000"/>
          <w:szCs w:val="24"/>
          <w:vertAlign w:val="superscript"/>
        </w:rPr>
        <w:t>th</w:t>
      </w:r>
      <w:r w:rsidRPr="0084667F">
        <w:rPr>
          <w:rFonts w:asciiTheme="minorHAnsi" w:eastAsia="Arial" w:hAnsiTheme="minorHAnsi" w:cstheme="minorHAnsi"/>
          <w:b/>
          <w:bCs/>
          <w:color w:val="000000"/>
          <w:szCs w:val="24"/>
        </w:rPr>
        <w:t> July 2026</w:t>
      </w:r>
    </w:p>
    <w:p w14:paraId="32CC7F58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0000"/>
          <w:szCs w:val="24"/>
        </w:rPr>
      </w:pPr>
    </w:p>
    <w:p w14:paraId="6A3E1521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0000"/>
          <w:szCs w:val="24"/>
        </w:rPr>
      </w:pPr>
      <w:r w:rsidRPr="0084667F">
        <w:rPr>
          <w:rFonts w:asciiTheme="minorHAnsi" w:eastAsia="Arial" w:hAnsiTheme="minorHAnsi" w:cstheme="minorHAnsi"/>
          <w:b/>
          <w:bCs/>
          <w:color w:val="000000"/>
          <w:szCs w:val="24"/>
        </w:rPr>
        <w:t>Interviews taking place week of 3</w:t>
      </w:r>
      <w:r w:rsidRPr="0084667F">
        <w:rPr>
          <w:rFonts w:asciiTheme="minorHAnsi" w:eastAsia="Arial" w:hAnsiTheme="minorHAnsi" w:cstheme="minorHAnsi"/>
          <w:b/>
          <w:bCs/>
          <w:color w:val="000000"/>
          <w:szCs w:val="24"/>
          <w:vertAlign w:val="superscript"/>
        </w:rPr>
        <w:t>rd</w:t>
      </w:r>
      <w:r w:rsidRPr="0084667F">
        <w:rPr>
          <w:rFonts w:asciiTheme="minorHAnsi" w:eastAsia="Arial" w:hAnsiTheme="minorHAnsi" w:cstheme="minorHAnsi"/>
          <w:b/>
          <w:bCs/>
          <w:color w:val="000000"/>
          <w:szCs w:val="24"/>
        </w:rPr>
        <w:t> August 2026</w:t>
      </w:r>
    </w:p>
    <w:p w14:paraId="6ABD7BBC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0000"/>
          <w:szCs w:val="24"/>
        </w:rPr>
      </w:pPr>
    </w:p>
    <w:p w14:paraId="0240D8F5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0000"/>
          <w:szCs w:val="24"/>
        </w:rPr>
      </w:pPr>
      <w:r w:rsidRPr="0084667F">
        <w:rPr>
          <w:rFonts w:asciiTheme="minorHAnsi" w:eastAsia="Arial" w:hAnsiTheme="minorHAnsi" w:cstheme="minorHAnsi"/>
          <w:b/>
          <w:bCs/>
          <w:color w:val="000000"/>
          <w:szCs w:val="24"/>
        </w:rPr>
        <w:t>For informal discussions contact Charise@mecopp.org.uk</w:t>
      </w:r>
    </w:p>
    <w:p w14:paraId="0CCFD393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color w:val="000000"/>
          <w:szCs w:val="24"/>
        </w:rPr>
      </w:pPr>
    </w:p>
    <w:p w14:paraId="1BF45419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szCs w:val="24"/>
        </w:rPr>
      </w:pPr>
    </w:p>
    <w:p w14:paraId="074AF534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FF0000"/>
          <w:szCs w:val="24"/>
        </w:rPr>
      </w:pPr>
      <w:r w:rsidRPr="0084667F">
        <w:rPr>
          <w:rFonts w:asciiTheme="minorHAnsi" w:eastAsia="Arial" w:hAnsiTheme="minorHAnsi" w:cstheme="minorHAnsi"/>
          <w:b/>
          <w:color w:val="000000"/>
          <w:szCs w:val="24"/>
        </w:rPr>
        <w:t>Please note that cv’s will not be accepted and only shortlisted candidates will be contacted.</w:t>
      </w:r>
    </w:p>
    <w:p w14:paraId="61AD83F9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szCs w:val="24"/>
        </w:rPr>
      </w:pPr>
    </w:p>
    <w:p w14:paraId="58ACD2DE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Cs w:val="24"/>
        </w:rPr>
      </w:pPr>
      <w:r w:rsidRPr="0084667F">
        <w:rPr>
          <w:rFonts w:asciiTheme="minorHAnsi" w:eastAsia="Arial" w:hAnsiTheme="minorHAnsi" w:cstheme="minorHAnsi"/>
          <w:b/>
          <w:color w:val="000000"/>
          <w:szCs w:val="24"/>
        </w:rPr>
        <w:t>For an application pack</w:t>
      </w:r>
      <w:r w:rsidRPr="0084667F">
        <w:rPr>
          <w:rFonts w:asciiTheme="minorHAnsi" w:eastAsia="Arial" w:hAnsiTheme="minorHAnsi" w:cstheme="minorHAnsi"/>
          <w:color w:val="000000"/>
          <w:szCs w:val="24"/>
        </w:rPr>
        <w:t xml:space="preserve">: please contact </w:t>
      </w:r>
      <w:hyperlink r:id="rId6">
        <w:r w:rsidRPr="0084667F">
          <w:rPr>
            <w:rFonts w:asciiTheme="minorHAnsi" w:eastAsia="Arial" w:hAnsiTheme="minorHAnsi" w:cstheme="minorHAnsi"/>
            <w:color w:val="000000"/>
            <w:szCs w:val="24"/>
            <w:u w:val="single"/>
          </w:rPr>
          <w:t>info@mecopp.org.uk</w:t>
        </w:r>
      </w:hyperlink>
      <w:r w:rsidRPr="0084667F">
        <w:rPr>
          <w:rFonts w:asciiTheme="minorHAnsi" w:eastAsia="Arial" w:hAnsiTheme="minorHAnsi" w:cstheme="minorHAnsi"/>
          <w:color w:val="000000"/>
          <w:szCs w:val="24"/>
        </w:rPr>
        <w:t xml:space="preserve"> or see the recruitment page on our website at </w:t>
      </w:r>
      <w:hyperlink r:id="rId7">
        <w:r w:rsidRPr="0084667F">
          <w:rPr>
            <w:rFonts w:asciiTheme="minorHAnsi" w:eastAsia="Arial" w:hAnsiTheme="minorHAnsi" w:cstheme="minorHAnsi"/>
            <w:color w:val="000000"/>
            <w:szCs w:val="24"/>
            <w:u w:val="single"/>
          </w:rPr>
          <w:t>www.mecopp.org.uk</w:t>
        </w:r>
      </w:hyperlink>
    </w:p>
    <w:p w14:paraId="792263EA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FF0000"/>
          <w:szCs w:val="24"/>
        </w:rPr>
      </w:pPr>
    </w:p>
    <w:p w14:paraId="375FFCF9" w14:textId="77777777" w:rsidR="009932D3" w:rsidRPr="0084667F" w:rsidRDefault="009932D3" w:rsidP="0084667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Cs w:val="24"/>
        </w:rPr>
      </w:pPr>
    </w:p>
    <w:p w14:paraId="164C435C" w14:textId="77777777" w:rsidR="009932D3" w:rsidRPr="0084667F" w:rsidRDefault="009932D3" w:rsidP="0084667F">
      <w:pPr>
        <w:pStyle w:val="NoSpacing"/>
        <w:rPr>
          <w:rFonts w:cstheme="minorHAnsi"/>
          <w:sz w:val="24"/>
          <w:szCs w:val="24"/>
        </w:rPr>
      </w:pPr>
    </w:p>
    <w:sectPr w:rsidR="009932D3" w:rsidRPr="00846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D3C"/>
    <w:multiLevelType w:val="hybridMultilevel"/>
    <w:tmpl w:val="83FCC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1252"/>
    <w:multiLevelType w:val="hybridMultilevel"/>
    <w:tmpl w:val="14CC4CC6"/>
    <w:lvl w:ilvl="0" w:tplc="CD167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42E9"/>
    <w:multiLevelType w:val="hybridMultilevel"/>
    <w:tmpl w:val="35183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3C2"/>
    <w:multiLevelType w:val="hybridMultilevel"/>
    <w:tmpl w:val="BFCC8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B6D30"/>
    <w:multiLevelType w:val="hybridMultilevel"/>
    <w:tmpl w:val="2614197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F7550B2"/>
    <w:multiLevelType w:val="hybridMultilevel"/>
    <w:tmpl w:val="DEC84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5303E"/>
    <w:multiLevelType w:val="multilevel"/>
    <w:tmpl w:val="026AD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3A74423"/>
    <w:multiLevelType w:val="hybridMultilevel"/>
    <w:tmpl w:val="65968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13A3D"/>
    <w:multiLevelType w:val="hybridMultilevel"/>
    <w:tmpl w:val="D0922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11CD0"/>
    <w:multiLevelType w:val="hybridMultilevel"/>
    <w:tmpl w:val="0DEA2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12B87"/>
    <w:multiLevelType w:val="hybridMultilevel"/>
    <w:tmpl w:val="148CAF6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94A58EA"/>
    <w:multiLevelType w:val="hybridMultilevel"/>
    <w:tmpl w:val="A0263D8C"/>
    <w:lvl w:ilvl="0" w:tplc="3094E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E7AB4"/>
    <w:multiLevelType w:val="hybridMultilevel"/>
    <w:tmpl w:val="01E2A9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A2D06"/>
    <w:multiLevelType w:val="hybridMultilevel"/>
    <w:tmpl w:val="0316A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26F59"/>
    <w:multiLevelType w:val="hybridMultilevel"/>
    <w:tmpl w:val="D18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92E50"/>
    <w:multiLevelType w:val="hybridMultilevel"/>
    <w:tmpl w:val="B81EFC84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5014760"/>
    <w:multiLevelType w:val="hybridMultilevel"/>
    <w:tmpl w:val="32EE5782"/>
    <w:lvl w:ilvl="0" w:tplc="CD167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F4303"/>
    <w:multiLevelType w:val="hybridMultilevel"/>
    <w:tmpl w:val="FBC8EA98"/>
    <w:lvl w:ilvl="0" w:tplc="92C6415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37C35"/>
    <w:multiLevelType w:val="hybridMultilevel"/>
    <w:tmpl w:val="99D4CC1E"/>
    <w:lvl w:ilvl="0" w:tplc="3D30A9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C9397F"/>
    <w:multiLevelType w:val="multilevel"/>
    <w:tmpl w:val="1926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A3F4A"/>
    <w:multiLevelType w:val="hybridMultilevel"/>
    <w:tmpl w:val="80A232BC"/>
    <w:lvl w:ilvl="0" w:tplc="91FA9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027A6"/>
    <w:multiLevelType w:val="hybridMultilevel"/>
    <w:tmpl w:val="B01CC4B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673CB0"/>
    <w:multiLevelType w:val="hybridMultilevel"/>
    <w:tmpl w:val="EA905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24ACE"/>
    <w:multiLevelType w:val="hybridMultilevel"/>
    <w:tmpl w:val="41386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462819">
    <w:abstractNumId w:val="14"/>
  </w:num>
  <w:num w:numId="2" w16cid:durableId="714500690">
    <w:abstractNumId w:val="2"/>
  </w:num>
  <w:num w:numId="3" w16cid:durableId="872422667">
    <w:abstractNumId w:val="8"/>
  </w:num>
  <w:num w:numId="4" w16cid:durableId="372386389">
    <w:abstractNumId w:val="9"/>
  </w:num>
  <w:num w:numId="5" w16cid:durableId="1022246163">
    <w:abstractNumId w:val="15"/>
  </w:num>
  <w:num w:numId="6" w16cid:durableId="342362160">
    <w:abstractNumId w:val="4"/>
  </w:num>
  <w:num w:numId="7" w16cid:durableId="1867986609">
    <w:abstractNumId w:val="10"/>
  </w:num>
  <w:num w:numId="8" w16cid:durableId="1594706487">
    <w:abstractNumId w:val="5"/>
  </w:num>
  <w:num w:numId="9" w16cid:durableId="2145005747">
    <w:abstractNumId w:val="23"/>
  </w:num>
  <w:num w:numId="10" w16cid:durableId="1245384237">
    <w:abstractNumId w:val="18"/>
  </w:num>
  <w:num w:numId="11" w16cid:durableId="1000620154">
    <w:abstractNumId w:val="20"/>
  </w:num>
  <w:num w:numId="12" w16cid:durableId="385108962">
    <w:abstractNumId w:val="1"/>
  </w:num>
  <w:num w:numId="13" w16cid:durableId="2075540908">
    <w:abstractNumId w:val="16"/>
  </w:num>
  <w:num w:numId="14" w16cid:durableId="1409495912">
    <w:abstractNumId w:val="11"/>
  </w:num>
  <w:num w:numId="15" w16cid:durableId="1018198492">
    <w:abstractNumId w:val="12"/>
  </w:num>
  <w:num w:numId="16" w16cid:durableId="1593468103">
    <w:abstractNumId w:val="13"/>
  </w:num>
  <w:num w:numId="17" w16cid:durableId="1951010301">
    <w:abstractNumId w:val="7"/>
  </w:num>
  <w:num w:numId="18" w16cid:durableId="1476071355">
    <w:abstractNumId w:val="0"/>
  </w:num>
  <w:num w:numId="19" w16cid:durableId="1967811391">
    <w:abstractNumId w:val="6"/>
  </w:num>
  <w:num w:numId="20" w16cid:durableId="6115989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1426917">
    <w:abstractNumId w:val="21"/>
  </w:num>
  <w:num w:numId="22" w16cid:durableId="1036808721">
    <w:abstractNumId w:val="22"/>
  </w:num>
  <w:num w:numId="23" w16cid:durableId="512889038">
    <w:abstractNumId w:val="3"/>
  </w:num>
  <w:num w:numId="24" w16cid:durableId="19500395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74A"/>
    <w:rsid w:val="000004C5"/>
    <w:rsid w:val="00001C5A"/>
    <w:rsid w:val="000158A9"/>
    <w:rsid w:val="00015DD3"/>
    <w:rsid w:val="00037F4B"/>
    <w:rsid w:val="000775CA"/>
    <w:rsid w:val="00083A1C"/>
    <w:rsid w:val="000A6723"/>
    <w:rsid w:val="000E1B9F"/>
    <w:rsid w:val="000F2166"/>
    <w:rsid w:val="00125AC4"/>
    <w:rsid w:val="00147114"/>
    <w:rsid w:val="00164CB5"/>
    <w:rsid w:val="00165B91"/>
    <w:rsid w:val="00194C83"/>
    <w:rsid w:val="001C67F4"/>
    <w:rsid w:val="001D78C2"/>
    <w:rsid w:val="001D79F4"/>
    <w:rsid w:val="001D7AFD"/>
    <w:rsid w:val="00231FC4"/>
    <w:rsid w:val="0029219A"/>
    <w:rsid w:val="002B20D5"/>
    <w:rsid w:val="002B5E6F"/>
    <w:rsid w:val="002C404F"/>
    <w:rsid w:val="002E185A"/>
    <w:rsid w:val="00314392"/>
    <w:rsid w:val="0032064F"/>
    <w:rsid w:val="00323F3C"/>
    <w:rsid w:val="00337F38"/>
    <w:rsid w:val="00353846"/>
    <w:rsid w:val="00360499"/>
    <w:rsid w:val="00381019"/>
    <w:rsid w:val="00395FEE"/>
    <w:rsid w:val="003B17F9"/>
    <w:rsid w:val="003C0E7F"/>
    <w:rsid w:val="003E1144"/>
    <w:rsid w:val="003F72E0"/>
    <w:rsid w:val="004033F5"/>
    <w:rsid w:val="004065F9"/>
    <w:rsid w:val="00432AFD"/>
    <w:rsid w:val="0046001C"/>
    <w:rsid w:val="00462D5E"/>
    <w:rsid w:val="004842CF"/>
    <w:rsid w:val="004A5BB5"/>
    <w:rsid w:val="004B5460"/>
    <w:rsid w:val="004D17A4"/>
    <w:rsid w:val="005047CB"/>
    <w:rsid w:val="0053586F"/>
    <w:rsid w:val="00566E96"/>
    <w:rsid w:val="00580DE8"/>
    <w:rsid w:val="00590AEE"/>
    <w:rsid w:val="005C3C55"/>
    <w:rsid w:val="005C578B"/>
    <w:rsid w:val="005C5E7B"/>
    <w:rsid w:val="005C6B8E"/>
    <w:rsid w:val="005D3A49"/>
    <w:rsid w:val="005E54F0"/>
    <w:rsid w:val="0060321D"/>
    <w:rsid w:val="00625742"/>
    <w:rsid w:val="006606FC"/>
    <w:rsid w:val="00661A4A"/>
    <w:rsid w:val="006816F1"/>
    <w:rsid w:val="0069094F"/>
    <w:rsid w:val="006E1F83"/>
    <w:rsid w:val="006F57BF"/>
    <w:rsid w:val="00731675"/>
    <w:rsid w:val="007A11DD"/>
    <w:rsid w:val="007A2C1C"/>
    <w:rsid w:val="007D2AF5"/>
    <w:rsid w:val="007E41E8"/>
    <w:rsid w:val="00813363"/>
    <w:rsid w:val="00821571"/>
    <w:rsid w:val="00834D86"/>
    <w:rsid w:val="0084667F"/>
    <w:rsid w:val="00850DA5"/>
    <w:rsid w:val="00871139"/>
    <w:rsid w:val="008F3832"/>
    <w:rsid w:val="00940357"/>
    <w:rsid w:val="0095174A"/>
    <w:rsid w:val="00983511"/>
    <w:rsid w:val="009932D3"/>
    <w:rsid w:val="009C55BD"/>
    <w:rsid w:val="00A15D5F"/>
    <w:rsid w:val="00A169E0"/>
    <w:rsid w:val="00A236B0"/>
    <w:rsid w:val="00A36FE6"/>
    <w:rsid w:val="00A94D75"/>
    <w:rsid w:val="00AB0515"/>
    <w:rsid w:val="00AB7133"/>
    <w:rsid w:val="00AB7B2B"/>
    <w:rsid w:val="00AC2126"/>
    <w:rsid w:val="00AC4700"/>
    <w:rsid w:val="00AC5355"/>
    <w:rsid w:val="00AC5D55"/>
    <w:rsid w:val="00AD7988"/>
    <w:rsid w:val="00AE7212"/>
    <w:rsid w:val="00B00038"/>
    <w:rsid w:val="00B07A19"/>
    <w:rsid w:val="00B1517F"/>
    <w:rsid w:val="00B15241"/>
    <w:rsid w:val="00B55BA4"/>
    <w:rsid w:val="00B701A5"/>
    <w:rsid w:val="00BB6FB5"/>
    <w:rsid w:val="00BD44C1"/>
    <w:rsid w:val="00C01F4B"/>
    <w:rsid w:val="00C10AFE"/>
    <w:rsid w:val="00C4102C"/>
    <w:rsid w:val="00C45876"/>
    <w:rsid w:val="00C60053"/>
    <w:rsid w:val="00C60F12"/>
    <w:rsid w:val="00C6439E"/>
    <w:rsid w:val="00C73ADF"/>
    <w:rsid w:val="00CB5D0A"/>
    <w:rsid w:val="00CC2484"/>
    <w:rsid w:val="00CC6990"/>
    <w:rsid w:val="00CF302D"/>
    <w:rsid w:val="00D02FB5"/>
    <w:rsid w:val="00D50308"/>
    <w:rsid w:val="00D51516"/>
    <w:rsid w:val="00D53C88"/>
    <w:rsid w:val="00D64643"/>
    <w:rsid w:val="00D705D3"/>
    <w:rsid w:val="00DA6018"/>
    <w:rsid w:val="00DB1EDB"/>
    <w:rsid w:val="00DC53AF"/>
    <w:rsid w:val="00DD5728"/>
    <w:rsid w:val="00DE4EC0"/>
    <w:rsid w:val="00DF3503"/>
    <w:rsid w:val="00E30ABD"/>
    <w:rsid w:val="00E3298B"/>
    <w:rsid w:val="00E464AA"/>
    <w:rsid w:val="00E50BE0"/>
    <w:rsid w:val="00E7703D"/>
    <w:rsid w:val="00E90201"/>
    <w:rsid w:val="00EC784E"/>
    <w:rsid w:val="00ED7972"/>
    <w:rsid w:val="00EF48E3"/>
    <w:rsid w:val="00EF7E28"/>
    <w:rsid w:val="00F253D7"/>
    <w:rsid w:val="00F278B3"/>
    <w:rsid w:val="00F66DB3"/>
    <w:rsid w:val="00F72FBD"/>
    <w:rsid w:val="00F85C69"/>
    <w:rsid w:val="00F90206"/>
    <w:rsid w:val="00FA3E4B"/>
    <w:rsid w:val="00FC13FC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594A1"/>
  <w15:docId w15:val="{F49E69DB-FDF7-4F24-83EE-C6111646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74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74A"/>
    <w:pPr>
      <w:spacing w:after="0" w:line="240" w:lineRule="auto"/>
    </w:pPr>
  </w:style>
  <w:style w:type="table" w:styleId="TableGrid">
    <w:name w:val="Table Grid"/>
    <w:basedOn w:val="TableNormal"/>
    <w:uiPriority w:val="59"/>
    <w:rsid w:val="0066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79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988"/>
    <w:rPr>
      <w:rFonts w:ascii="Tahoma" w:eastAsia="Times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1F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54F0"/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E90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copp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na@mecopp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1091</Words>
  <Characters>6496</Characters>
  <Application>Microsoft Office Word</Application>
  <DocSecurity>0</DocSecurity>
  <Lines>232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SM. Munday</dc:creator>
  <cp:lastModifiedBy>Margaret Chiwanza</cp:lastModifiedBy>
  <cp:revision>2</cp:revision>
  <cp:lastPrinted>2012-06-29T12:27:00Z</cp:lastPrinted>
  <dcterms:created xsi:type="dcterms:W3CDTF">2026-06-23T13:43:00Z</dcterms:created>
  <dcterms:modified xsi:type="dcterms:W3CDTF">2026-06-23T13:43:00Z</dcterms:modified>
</cp:coreProperties>
</file>